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73B072" w14:textId="77777777" w:rsidR="005C0D99" w:rsidRPr="00AD7D27" w:rsidRDefault="005C0D99" w:rsidP="005C0D99">
      <w:pPr>
        <w:spacing w:after="120"/>
        <w:jc w:val="center"/>
        <w:rPr>
          <w:b/>
          <w:lang w:val="x-none" w:eastAsia="x-none"/>
        </w:rPr>
      </w:pPr>
      <w:r w:rsidRPr="699C1289">
        <w:rPr>
          <w:b/>
          <w:bCs/>
        </w:rPr>
        <w:t>CURRICULUM VITAE</w:t>
      </w:r>
    </w:p>
    <w:p w14:paraId="052A69D4" w14:textId="6CCB57E3" w:rsidR="005C0D99" w:rsidRPr="00623252" w:rsidRDefault="5665022B" w:rsidP="00623252">
      <w:pPr>
        <w:spacing w:after="120" w:line="259" w:lineRule="auto"/>
        <w:jc w:val="center"/>
      </w:pPr>
      <w:r w:rsidRPr="699C1289">
        <w:rPr>
          <w:b/>
          <w:bCs/>
          <w:sz w:val="28"/>
          <w:szCs w:val="28"/>
        </w:rPr>
        <w:t>Emily (Campi) Sweiss</w:t>
      </w:r>
    </w:p>
    <w:p w14:paraId="472A8BCF" w14:textId="77777777" w:rsidR="005C0D99" w:rsidRPr="00AD7D27" w:rsidRDefault="005C0D99" w:rsidP="005C0D99">
      <w:pPr>
        <w:widowControl w:val="0"/>
        <w:tabs>
          <w:tab w:val="left" w:pos="90"/>
        </w:tabs>
        <w:jc w:val="center"/>
      </w:pPr>
    </w:p>
    <w:p w14:paraId="46425AF7" w14:textId="77777777" w:rsidR="00D85DFB" w:rsidRPr="00786912" w:rsidRDefault="00D85DFB" w:rsidP="00D85DFB">
      <w:pPr>
        <w:widowControl w:val="0"/>
        <w:autoSpaceDE w:val="0"/>
        <w:rPr>
          <w:b/>
          <w:bCs/>
          <w:kern w:val="1"/>
          <w:sz w:val="12"/>
        </w:rPr>
      </w:pPr>
    </w:p>
    <w:p w14:paraId="7AA89C9B" w14:textId="77777777" w:rsidR="005C0D99" w:rsidRPr="00AD7D27" w:rsidRDefault="005C0D99" w:rsidP="008D4BB1">
      <w:pPr>
        <w:widowControl w:val="0"/>
        <w:numPr>
          <w:ilvl w:val="0"/>
          <w:numId w:val="2"/>
        </w:numPr>
        <w:tabs>
          <w:tab w:val="left" w:pos="90"/>
        </w:tabs>
        <w:autoSpaceDE w:val="0"/>
        <w:autoSpaceDN w:val="0"/>
        <w:spacing w:after="120"/>
        <w:jc w:val="center"/>
        <w:rPr>
          <w:b/>
          <w:color w:val="000000"/>
        </w:rPr>
      </w:pPr>
      <w:r w:rsidRPr="00AD7D27">
        <w:rPr>
          <w:b/>
          <w:color w:val="000000"/>
        </w:rPr>
        <w:t>BIOGRAPHICAL INFORMATION</w:t>
      </w:r>
    </w:p>
    <w:p w14:paraId="318CCF36" w14:textId="77777777" w:rsidR="005C0D99" w:rsidRPr="006E7069" w:rsidRDefault="005C0D99" w:rsidP="005C0D99">
      <w:pPr>
        <w:widowControl w:val="0"/>
        <w:tabs>
          <w:tab w:val="left" w:pos="90"/>
        </w:tabs>
        <w:autoSpaceDE w:val="0"/>
        <w:autoSpaceDN w:val="0"/>
        <w:spacing w:after="120"/>
        <w:rPr>
          <w:b/>
          <w:color w:val="000000"/>
          <w:sz w:val="20"/>
        </w:rPr>
      </w:pPr>
    </w:p>
    <w:p w14:paraId="01F6097C" w14:textId="4E4A160B" w:rsidR="005C0D99" w:rsidRPr="00AD7D27" w:rsidRDefault="00823337" w:rsidP="005C0D99">
      <w:pPr>
        <w:tabs>
          <w:tab w:val="left" w:pos="1800"/>
        </w:tabs>
        <w:rPr>
          <w:rFonts w:eastAsia="MS Mincho"/>
          <w:lang w:eastAsia="ja-JP"/>
        </w:rPr>
      </w:pPr>
      <w:r w:rsidRPr="00AD7D27">
        <w:rPr>
          <w:rFonts w:eastAsia="MS Mincho"/>
          <w:lang w:eastAsia="ja-JP"/>
        </w:rPr>
        <w:t>PERSONAL INFORMATION</w:t>
      </w:r>
      <w:r w:rsidR="006D6104" w:rsidRPr="00AD7D27">
        <w:rPr>
          <w:rFonts w:eastAsia="MS Mincho"/>
          <w:lang w:eastAsia="ja-JP"/>
        </w:rPr>
        <w:t>:</w:t>
      </w:r>
    </w:p>
    <w:p w14:paraId="56D69CBB" w14:textId="77777777" w:rsidR="005C0D99" w:rsidRPr="00860F57" w:rsidRDefault="005C0D99" w:rsidP="005C0D99">
      <w:pPr>
        <w:tabs>
          <w:tab w:val="left" w:pos="1800"/>
        </w:tabs>
        <w:rPr>
          <w:rFonts w:eastAsia="MS Mincho"/>
          <w:sz w:val="16"/>
          <w:lang w:eastAsia="ja-JP"/>
        </w:rPr>
      </w:pPr>
    </w:p>
    <w:p w14:paraId="0247A51B" w14:textId="039BEB71" w:rsidR="005C0D99" w:rsidRPr="00AD7D27" w:rsidRDefault="005C0D99" w:rsidP="007D0F78">
      <w:pPr>
        <w:ind w:right="-18" w:firstLine="720"/>
      </w:pPr>
      <w:r w:rsidRPr="00AD7D27">
        <w:t xml:space="preserve">University </w:t>
      </w:r>
      <w:r w:rsidR="00823337" w:rsidRPr="00AD7D27">
        <w:t>Address</w:t>
      </w:r>
      <w:r w:rsidR="00146DA7">
        <w:t>:</w:t>
      </w:r>
      <w:r w:rsidRPr="00AD7D27">
        <w:t xml:space="preserve"> </w:t>
      </w:r>
      <w:r w:rsidRPr="00AD7D27">
        <w:tab/>
      </w:r>
      <w:r w:rsidR="00823337" w:rsidRPr="00AD7D27">
        <w:t xml:space="preserve">Herman </w:t>
      </w:r>
      <w:r w:rsidRPr="00AD7D27">
        <w:t>Ostrow School of Dentistry of USC</w:t>
      </w:r>
      <w:r w:rsidR="007D0F78">
        <w:t xml:space="preserve">        </w:t>
      </w:r>
      <w:r w:rsidR="007D0F78">
        <w:tab/>
      </w:r>
      <w:r w:rsidR="007D0F78">
        <w:tab/>
      </w:r>
      <w:r w:rsidR="007D0F78">
        <w:tab/>
      </w:r>
      <w:r w:rsidR="007D0F78">
        <w:tab/>
      </w:r>
      <w:r w:rsidR="007D0F78">
        <w:tab/>
      </w:r>
      <w:r w:rsidR="007D0F78">
        <w:tab/>
      </w:r>
      <w:r w:rsidR="007D0F78">
        <w:tab/>
      </w:r>
      <w:r w:rsidR="007D0F78">
        <w:tab/>
      </w:r>
      <w:r w:rsidR="006D6104" w:rsidRPr="00AD7D27">
        <w:t xml:space="preserve">Mrs. T.H. </w:t>
      </w:r>
      <w:r w:rsidRPr="00AD7D27">
        <w:t>Chan Division of Occupational Science and Occupational Therapy</w:t>
      </w:r>
    </w:p>
    <w:p w14:paraId="1195A7E5" w14:textId="0CE1DC5B" w:rsidR="005C0D99" w:rsidRPr="00135262" w:rsidRDefault="005C0D99" w:rsidP="005C0D99">
      <w:pPr>
        <w:rPr>
          <w:lang w:val="es-US"/>
        </w:rPr>
      </w:pPr>
      <w:r w:rsidRPr="00AD7D27">
        <w:tab/>
      </w:r>
      <w:r w:rsidRPr="00AD7D27">
        <w:tab/>
      </w:r>
      <w:r w:rsidRPr="00AD7D27">
        <w:tab/>
      </w:r>
      <w:r w:rsidR="00ED5715" w:rsidRPr="00AD7D27">
        <w:tab/>
      </w:r>
      <w:r w:rsidR="00CA2CD5">
        <w:rPr>
          <w:lang w:val="es-US"/>
        </w:rPr>
        <w:t>1540 Alcazar St., CHP-133</w:t>
      </w:r>
    </w:p>
    <w:p w14:paraId="3556C0AE" w14:textId="55A534FD" w:rsidR="005C0D99" w:rsidRDefault="005C0D99" w:rsidP="005C0D99">
      <w:pPr>
        <w:rPr>
          <w:lang w:val="es-US"/>
        </w:rPr>
      </w:pPr>
      <w:r w:rsidRPr="00135262">
        <w:rPr>
          <w:lang w:val="es-US"/>
        </w:rPr>
        <w:tab/>
      </w:r>
      <w:r w:rsidRPr="00135262">
        <w:rPr>
          <w:lang w:val="es-US"/>
        </w:rPr>
        <w:tab/>
      </w:r>
      <w:r w:rsidRPr="00135262">
        <w:rPr>
          <w:lang w:val="es-US"/>
        </w:rPr>
        <w:tab/>
      </w:r>
      <w:r w:rsidR="00ED5715" w:rsidRPr="00135262">
        <w:rPr>
          <w:lang w:val="es-US"/>
        </w:rPr>
        <w:tab/>
      </w:r>
      <w:r w:rsidRPr="00135262">
        <w:rPr>
          <w:lang w:val="es-US"/>
        </w:rPr>
        <w:t xml:space="preserve">Los </w:t>
      </w:r>
      <w:proofErr w:type="spellStart"/>
      <w:r w:rsidRPr="00135262">
        <w:rPr>
          <w:lang w:val="es-US"/>
        </w:rPr>
        <w:t>Angeles</w:t>
      </w:r>
      <w:proofErr w:type="spellEnd"/>
      <w:r w:rsidRPr="00135262">
        <w:rPr>
          <w:lang w:val="es-US"/>
        </w:rPr>
        <w:t>, CA 90089</w:t>
      </w:r>
      <w:r w:rsidR="00CA2CD5">
        <w:rPr>
          <w:lang w:val="es-US"/>
        </w:rPr>
        <w:t>-9003</w:t>
      </w:r>
    </w:p>
    <w:p w14:paraId="13295C68" w14:textId="58107266" w:rsidR="005C0D99" w:rsidRPr="00AD7D27" w:rsidRDefault="0075230F" w:rsidP="00015F2A">
      <w:pPr>
        <w:ind w:firstLine="720"/>
      </w:pPr>
      <w:r>
        <w:t>E-mail:</w:t>
      </w:r>
      <w:r>
        <w:tab/>
      </w:r>
      <w:r>
        <w:tab/>
      </w:r>
      <w:r w:rsidR="00691034">
        <w:tab/>
      </w:r>
      <w:r w:rsidR="726CE99A">
        <w:t>ecampi15@chan.usc.edu</w:t>
      </w:r>
    </w:p>
    <w:p w14:paraId="34CAAD51" w14:textId="1A1ACB9B" w:rsidR="005C0D99" w:rsidRPr="00AD7D27" w:rsidRDefault="00823337" w:rsidP="00015F2A">
      <w:pPr>
        <w:ind w:firstLine="720"/>
      </w:pPr>
      <w:r>
        <w:t>Website</w:t>
      </w:r>
      <w:r w:rsidR="0075230F">
        <w:t>:</w:t>
      </w:r>
      <w:r>
        <w:tab/>
      </w:r>
      <w:r>
        <w:tab/>
      </w:r>
      <w:r w:rsidR="674D2263">
        <w:t>https://chan.usc.edu/people/faculty/Emily_</w:t>
      </w:r>
      <w:r w:rsidR="3A7823FC">
        <w:t>Sweiss</w:t>
      </w:r>
      <w:r w:rsidR="674D2263">
        <w:t xml:space="preserve"> </w:t>
      </w:r>
    </w:p>
    <w:p w14:paraId="4DE4BF49" w14:textId="77777777" w:rsidR="00823337" w:rsidRPr="00D308C4" w:rsidRDefault="00823337" w:rsidP="005C0D99">
      <w:pPr>
        <w:ind w:left="2160"/>
        <w:rPr>
          <w:sz w:val="32"/>
        </w:rPr>
      </w:pPr>
    </w:p>
    <w:p w14:paraId="5B8B2065" w14:textId="2CEF8459" w:rsidR="005C0D99" w:rsidRPr="00AD7D27" w:rsidRDefault="00823337" w:rsidP="005C0D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AD7D27">
        <w:t>EDUCATION</w:t>
      </w:r>
      <w:r w:rsidR="00623252">
        <w:t xml:space="preserve"> AND TRAINING</w:t>
      </w:r>
      <w:r w:rsidR="006D6104" w:rsidRPr="00AD7D27">
        <w:t>:</w:t>
      </w:r>
      <w:r w:rsidR="0057400F" w:rsidRPr="00AD7D27">
        <w:t xml:space="preserve"> </w:t>
      </w:r>
    </w:p>
    <w:p w14:paraId="0366AA79" w14:textId="77777777" w:rsidR="005C0D99" w:rsidRPr="00770C95" w:rsidRDefault="005C0D99" w:rsidP="005C0D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6"/>
          <w:szCs w:val="16"/>
        </w:rPr>
      </w:pPr>
    </w:p>
    <w:p w14:paraId="21600E20" w14:textId="479AA3EF" w:rsidR="005E287F" w:rsidRDefault="005E287F" w:rsidP="00623252">
      <w:pPr>
        <w:widowControl w:val="0"/>
        <w:spacing w:line="259" w:lineRule="auto"/>
        <w:rPr>
          <w:b/>
          <w:bCs/>
        </w:rPr>
      </w:pPr>
      <w:r>
        <w:t>2026-2031</w:t>
      </w:r>
      <w:r>
        <w:tab/>
      </w:r>
      <w:r>
        <w:rPr>
          <w:b/>
          <w:bCs/>
        </w:rPr>
        <w:t>K12 Career Advancement in Rehabilitation Research Scholar (</w:t>
      </w:r>
      <w:r w:rsidRPr="005E287F">
        <w:rPr>
          <w:b/>
          <w:bCs/>
        </w:rPr>
        <w:t>1K12HD121063-01</w:t>
      </w:r>
      <w:r>
        <w:rPr>
          <w:b/>
          <w:bCs/>
        </w:rPr>
        <w:t>)</w:t>
      </w:r>
    </w:p>
    <w:p w14:paraId="17976E73" w14:textId="3FBF869E" w:rsidR="005E287F" w:rsidRDefault="005E287F" w:rsidP="005E287F">
      <w:pPr>
        <w:widowControl w:val="0"/>
        <w:spacing w:line="259" w:lineRule="auto"/>
        <w:ind w:left="2160" w:hanging="720"/>
      </w:pPr>
      <w:r>
        <w:t>University of Southern California, Mrs. T.H. Chan Division of Occupational Science and Occupational Therapy</w:t>
      </w:r>
    </w:p>
    <w:p w14:paraId="32CE7F95" w14:textId="0909D634" w:rsidR="005E287F" w:rsidRDefault="005E287F" w:rsidP="005E287F">
      <w:pPr>
        <w:widowControl w:val="0"/>
        <w:spacing w:line="259" w:lineRule="auto"/>
        <w:ind w:left="2160" w:hanging="720"/>
      </w:pPr>
      <w:r>
        <w:t>Mentor: Grace Baranek PhD, OTR/L, FAOTA</w:t>
      </w:r>
    </w:p>
    <w:p w14:paraId="5FAA024A" w14:textId="77777777" w:rsidR="005E287F" w:rsidRPr="005E287F" w:rsidRDefault="005E287F" w:rsidP="005E287F">
      <w:pPr>
        <w:widowControl w:val="0"/>
        <w:spacing w:line="259" w:lineRule="auto"/>
        <w:ind w:left="2160" w:hanging="720"/>
      </w:pPr>
    </w:p>
    <w:p w14:paraId="7802690A" w14:textId="2E4ED577" w:rsidR="00623252" w:rsidRDefault="00623252" w:rsidP="00623252">
      <w:pPr>
        <w:widowControl w:val="0"/>
        <w:spacing w:line="259" w:lineRule="auto"/>
      </w:pPr>
      <w:r>
        <w:t>2023-2025</w:t>
      </w:r>
      <w:r>
        <w:tab/>
      </w:r>
      <w:r w:rsidRPr="699C1289">
        <w:rPr>
          <w:b/>
          <w:bCs/>
        </w:rPr>
        <w:t>Postdoctoral Research Fellow</w:t>
      </w:r>
    </w:p>
    <w:p w14:paraId="0F848E83" w14:textId="77777777" w:rsidR="00623252" w:rsidRDefault="00623252" w:rsidP="00623252">
      <w:pPr>
        <w:widowControl w:val="0"/>
        <w:ind w:left="720" w:firstLine="720"/>
      </w:pPr>
      <w:r>
        <w:t>Crean School of Health and Behavioral Sciences</w:t>
      </w:r>
    </w:p>
    <w:p w14:paraId="6B5BDE07" w14:textId="77777777" w:rsidR="00623252" w:rsidRDefault="00623252" w:rsidP="00623252">
      <w:pPr>
        <w:widowControl w:val="0"/>
        <w:spacing w:line="259" w:lineRule="auto"/>
        <w:ind w:left="720" w:firstLine="720"/>
      </w:pPr>
      <w:r>
        <w:t>Chapman University</w:t>
      </w:r>
    </w:p>
    <w:p w14:paraId="11080E54" w14:textId="570F6DF3" w:rsidR="00A958CC" w:rsidRDefault="00A958CC" w:rsidP="00623252">
      <w:pPr>
        <w:widowControl w:val="0"/>
        <w:spacing w:line="259" w:lineRule="auto"/>
        <w:ind w:left="720" w:firstLine="720"/>
      </w:pPr>
      <w:r>
        <w:t>Mentor: Laura Glynn PhD</w:t>
      </w:r>
    </w:p>
    <w:p w14:paraId="6AAA4F49" w14:textId="6D607A46" w:rsidR="00A958CC" w:rsidRDefault="00A958CC" w:rsidP="00A958CC">
      <w:pPr>
        <w:widowControl w:val="0"/>
        <w:spacing w:line="259" w:lineRule="auto"/>
        <w:ind w:left="1440"/>
      </w:pPr>
      <w:r>
        <w:t>Focus of Study: Impact of early life adversity, including environmental unpredictability, on infant development</w:t>
      </w:r>
    </w:p>
    <w:p w14:paraId="7D194D08" w14:textId="77777777" w:rsidR="00623252" w:rsidRDefault="00623252" w:rsidP="699C12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59" w:lineRule="auto"/>
      </w:pPr>
    </w:p>
    <w:p w14:paraId="056C4790" w14:textId="10007871" w:rsidR="00DE66FF" w:rsidRDefault="6FB1A63C" w:rsidP="699C12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59" w:lineRule="auto"/>
        <w:rPr>
          <w:b/>
          <w:bCs/>
        </w:rPr>
      </w:pPr>
      <w:r>
        <w:t>2019-2023</w:t>
      </w:r>
      <w:r w:rsidR="00DE66FF">
        <w:rPr>
          <w:b/>
          <w:bCs/>
          <w:kern w:val="1"/>
        </w:rPr>
        <w:t xml:space="preserve"> </w:t>
      </w:r>
      <w:r w:rsidR="00DE66FF">
        <w:rPr>
          <w:b/>
          <w:bCs/>
          <w:kern w:val="1"/>
        </w:rPr>
        <w:tab/>
      </w:r>
      <w:r w:rsidR="5DD48407">
        <w:rPr>
          <w:b/>
          <w:bCs/>
          <w:kern w:val="1"/>
        </w:rPr>
        <w:t>Doctor of Philosophy</w:t>
      </w:r>
      <w:r w:rsidR="69098761">
        <w:rPr>
          <w:b/>
          <w:bCs/>
          <w:kern w:val="1"/>
        </w:rPr>
        <w:t xml:space="preserve"> in Occupational Science</w:t>
      </w:r>
    </w:p>
    <w:p w14:paraId="69BD5355" w14:textId="3A7FAE6F" w:rsidR="69098761" w:rsidRDefault="69098761" w:rsidP="699C1289">
      <w:pPr>
        <w:widowControl w:val="0"/>
        <w:spacing w:line="259" w:lineRule="auto"/>
        <w:ind w:left="2160" w:hanging="720"/>
      </w:pPr>
      <w:r>
        <w:t>University of Southern California, Mrs. T.H. Chan Division of Occupational Science and Occupational Therapy</w:t>
      </w:r>
    </w:p>
    <w:p w14:paraId="0C66835F" w14:textId="563AB327" w:rsidR="69098761" w:rsidRDefault="00303791" w:rsidP="699C1289">
      <w:pPr>
        <w:widowControl w:val="0"/>
        <w:spacing w:line="259" w:lineRule="auto"/>
        <w:ind w:left="2160" w:hanging="720"/>
      </w:pPr>
      <w:r>
        <w:t xml:space="preserve">Dissertation Chair: </w:t>
      </w:r>
      <w:r w:rsidR="69098761">
        <w:t>Grace Baranek PhD, OTR/L, FAOTA</w:t>
      </w:r>
    </w:p>
    <w:p w14:paraId="66A599EE" w14:textId="77777777" w:rsidR="0069664E" w:rsidRDefault="0069664E" w:rsidP="699C1289">
      <w:pPr>
        <w:widowControl w:val="0"/>
        <w:spacing w:line="259" w:lineRule="auto"/>
        <w:ind w:left="2160" w:hanging="720"/>
      </w:pPr>
    </w:p>
    <w:p w14:paraId="0F944D0E" w14:textId="6BD6F0B1" w:rsidR="0069664E" w:rsidRDefault="0069664E" w:rsidP="0069664E">
      <w:pPr>
        <w:widowControl w:val="0"/>
        <w:spacing w:line="259" w:lineRule="auto"/>
        <w:rPr>
          <w:b/>
          <w:bCs/>
        </w:rPr>
      </w:pPr>
      <w:r>
        <w:t>2021</w:t>
      </w:r>
      <w:r>
        <w:tab/>
      </w:r>
      <w:r>
        <w:tab/>
      </w:r>
      <w:r>
        <w:rPr>
          <w:b/>
          <w:bCs/>
        </w:rPr>
        <w:t>Introduction to Structural Equation Modeling</w:t>
      </w:r>
    </w:p>
    <w:p w14:paraId="3D27D484" w14:textId="164BE4E2" w:rsidR="0069664E" w:rsidRDefault="0069664E" w:rsidP="0069664E">
      <w:pPr>
        <w:widowControl w:val="0"/>
        <w:spacing w:line="259" w:lineRule="auto"/>
      </w:pPr>
      <w:r>
        <w:rPr>
          <w:b/>
          <w:bCs/>
        </w:rPr>
        <w:tab/>
      </w:r>
      <w:r>
        <w:rPr>
          <w:b/>
          <w:bCs/>
        </w:rPr>
        <w:tab/>
      </w:r>
      <w:r>
        <w:t>Center for Statistical Training</w:t>
      </w:r>
    </w:p>
    <w:p w14:paraId="08AEB9C1" w14:textId="49A32534" w:rsidR="0069664E" w:rsidRPr="0069664E" w:rsidRDefault="0069664E" w:rsidP="0069664E">
      <w:pPr>
        <w:widowControl w:val="0"/>
        <w:spacing w:line="259" w:lineRule="auto"/>
      </w:pPr>
      <w:r>
        <w:tab/>
      </w:r>
      <w:r>
        <w:tab/>
        <w:t>Curran-Bauer Analytics</w:t>
      </w:r>
    </w:p>
    <w:p w14:paraId="458D56D4" w14:textId="77777777" w:rsidR="00D308C4" w:rsidRDefault="00D308C4" w:rsidP="00146DA7">
      <w:pPr>
        <w:widowControl w:val="0"/>
        <w:autoSpaceDE w:val="0"/>
        <w:ind w:left="2160" w:hanging="720"/>
        <w:rPr>
          <w:bCs/>
          <w:kern w:val="1"/>
        </w:rPr>
      </w:pPr>
    </w:p>
    <w:p w14:paraId="489C768D" w14:textId="036E6CE8" w:rsidR="00146DA7" w:rsidRDefault="69098761" w:rsidP="699C1289">
      <w:pPr>
        <w:widowControl w:val="0"/>
        <w:spacing w:line="259" w:lineRule="auto"/>
        <w:rPr>
          <w:b/>
          <w:bCs/>
        </w:rPr>
      </w:pPr>
      <w:r>
        <w:t>2017-2020</w:t>
      </w:r>
      <w:r w:rsidR="00146DA7">
        <w:rPr>
          <w:bCs/>
          <w:kern w:val="1"/>
        </w:rPr>
        <w:tab/>
      </w:r>
      <w:r w:rsidR="067BEAC8">
        <w:rPr>
          <w:b/>
          <w:bCs/>
          <w:kern w:val="1"/>
        </w:rPr>
        <w:t>M</w:t>
      </w:r>
      <w:r w:rsidR="763DAF6D">
        <w:rPr>
          <w:b/>
          <w:bCs/>
          <w:kern w:val="1"/>
        </w:rPr>
        <w:t>aster of Arts</w:t>
      </w:r>
      <w:r w:rsidR="067BEAC8">
        <w:rPr>
          <w:b/>
          <w:bCs/>
          <w:kern w:val="1"/>
        </w:rPr>
        <w:t xml:space="preserve"> in Occupational Therapy</w:t>
      </w:r>
    </w:p>
    <w:p w14:paraId="017143E3" w14:textId="7A6DEFFC" w:rsidR="067BEAC8" w:rsidRDefault="067BEAC8" w:rsidP="699C1289">
      <w:pPr>
        <w:widowControl w:val="0"/>
        <w:ind w:left="2160" w:hanging="720"/>
      </w:pPr>
      <w:r>
        <w:t>University of Southern California, Mrs. T.H. Chan Division of Occupational Science and Occupational Therapy</w:t>
      </w:r>
    </w:p>
    <w:p w14:paraId="04640529" w14:textId="602077FA" w:rsidR="005C0D99" w:rsidRPr="00D308C4" w:rsidRDefault="007A5F5B" w:rsidP="00D308C4">
      <w:pPr>
        <w:widowControl w:val="0"/>
        <w:autoSpaceDE w:val="0"/>
        <w:rPr>
          <w:kern w:val="1"/>
        </w:rPr>
      </w:pPr>
      <w:r w:rsidRPr="00AD7D27">
        <w:rPr>
          <w:kern w:val="1"/>
        </w:rPr>
        <w:tab/>
      </w:r>
    </w:p>
    <w:p w14:paraId="5D2A6EE4" w14:textId="7BB8EFFB" w:rsidR="00146DA7" w:rsidRDefault="067BEAC8" w:rsidP="699C1289">
      <w:pPr>
        <w:widowControl w:val="0"/>
        <w:spacing w:line="259" w:lineRule="auto"/>
        <w:rPr>
          <w:b/>
          <w:bCs/>
        </w:rPr>
      </w:pPr>
      <w:r>
        <w:t>2011-2015</w:t>
      </w:r>
      <w:r w:rsidR="00146DA7">
        <w:rPr>
          <w:bCs/>
          <w:kern w:val="1"/>
        </w:rPr>
        <w:tab/>
      </w:r>
      <w:r w:rsidR="45FC56AA" w:rsidRPr="699C1289">
        <w:rPr>
          <w:b/>
          <w:bCs/>
        </w:rPr>
        <w:t>B</w:t>
      </w:r>
      <w:r w:rsidR="77A25B55" w:rsidRPr="699C1289">
        <w:rPr>
          <w:b/>
          <w:bCs/>
        </w:rPr>
        <w:t>achelor of Science</w:t>
      </w:r>
      <w:r w:rsidR="45FC56AA" w:rsidRPr="699C1289">
        <w:rPr>
          <w:b/>
          <w:bCs/>
        </w:rPr>
        <w:t xml:space="preserve"> in Biology and Psychology</w:t>
      </w:r>
    </w:p>
    <w:p w14:paraId="7300C115" w14:textId="566B1ED6" w:rsidR="00146DA7" w:rsidRDefault="1F022608" w:rsidP="699C1289">
      <w:pPr>
        <w:widowControl w:val="0"/>
        <w:spacing w:line="259" w:lineRule="auto"/>
        <w:ind w:left="2160" w:hanging="720"/>
      </w:pPr>
      <w:r>
        <w:t>Santa Clara University College of Arts and Sciences</w:t>
      </w:r>
      <w:r w:rsidR="00146DA7">
        <w:rPr>
          <w:b/>
          <w:bCs/>
          <w:kern w:val="1"/>
        </w:rPr>
        <w:tab/>
      </w:r>
    </w:p>
    <w:p w14:paraId="1CC597BF" w14:textId="48479545" w:rsidR="005C0D99" w:rsidRPr="00AD7D27" w:rsidRDefault="005C0D99" w:rsidP="00CA1F76">
      <w:pPr>
        <w:widowControl w:val="0"/>
        <w:autoSpaceDE w:val="0"/>
        <w:ind w:left="2160" w:hanging="720"/>
        <w:rPr>
          <w:sz w:val="16"/>
        </w:rPr>
      </w:pPr>
    </w:p>
    <w:p w14:paraId="635B2F0F" w14:textId="77777777" w:rsidR="005C0D99" w:rsidRPr="00803711" w:rsidRDefault="005C0D99" w:rsidP="005C0D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6"/>
          <w:szCs w:val="14"/>
        </w:rPr>
      </w:pPr>
    </w:p>
    <w:p w14:paraId="0683F8CF" w14:textId="77777777" w:rsidR="00803711" w:rsidRPr="00D308C4" w:rsidRDefault="00803711" w:rsidP="005C0D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6"/>
        </w:rPr>
      </w:pPr>
    </w:p>
    <w:p w14:paraId="2DDD6781" w14:textId="00801398" w:rsidR="005C0D99" w:rsidRPr="00AD7D27" w:rsidRDefault="005C0D99" w:rsidP="005C0D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AD7D27">
        <w:lastRenderedPageBreak/>
        <w:t>ACAD</w:t>
      </w:r>
      <w:r w:rsidR="00256B60" w:rsidRPr="00AD7D27">
        <w:t>EMIC APPOINTMENTS</w:t>
      </w:r>
      <w:r w:rsidR="00E17613" w:rsidRPr="00AD7D27">
        <w:t>:</w:t>
      </w:r>
    </w:p>
    <w:p w14:paraId="21D883D3" w14:textId="77777777" w:rsidR="00256B60" w:rsidRPr="00770C95" w:rsidRDefault="00256B60" w:rsidP="007A5F5B">
      <w:pPr>
        <w:widowControl w:val="0"/>
        <w:autoSpaceDE w:val="0"/>
        <w:ind w:left="1440" w:hanging="1080"/>
        <w:rPr>
          <w:b/>
          <w:bCs/>
          <w:kern w:val="1"/>
          <w:sz w:val="16"/>
          <w:szCs w:val="12"/>
        </w:rPr>
      </w:pPr>
    </w:p>
    <w:p w14:paraId="6451CE26" w14:textId="2962C60C" w:rsidR="007A5F5B" w:rsidRPr="00AD7D27" w:rsidRDefault="7F39C771" w:rsidP="699C1289">
      <w:pPr>
        <w:widowControl w:val="0"/>
        <w:tabs>
          <w:tab w:val="left" w:pos="2880"/>
        </w:tabs>
        <w:spacing w:line="259" w:lineRule="auto"/>
        <w:ind w:firstLine="720"/>
        <w:rPr>
          <w:b/>
          <w:bCs/>
        </w:rPr>
      </w:pPr>
      <w:r>
        <w:t xml:space="preserve">2025-Present </w:t>
      </w:r>
      <w:r w:rsidR="007A5F5B" w:rsidRPr="00AD7D27">
        <w:rPr>
          <w:b/>
          <w:bCs/>
          <w:kern w:val="1"/>
        </w:rPr>
        <w:tab/>
      </w:r>
      <w:r w:rsidR="4B4CCC60" w:rsidRPr="699C1289">
        <w:rPr>
          <w:b/>
          <w:bCs/>
        </w:rPr>
        <w:t>Assistant Professor of Clinical Occupational Therapy</w:t>
      </w:r>
    </w:p>
    <w:p w14:paraId="4C798236" w14:textId="3622890C" w:rsidR="007A5F5B" w:rsidRPr="00AD7D27" w:rsidRDefault="5884EE85" w:rsidP="699C1289">
      <w:pPr>
        <w:widowControl w:val="0"/>
        <w:autoSpaceDE w:val="0"/>
        <w:ind w:left="2880"/>
      </w:pPr>
      <w:r>
        <w:t>Mrs. T.H. Chan Division of Occupational Science and Occupational Therapy</w:t>
      </w:r>
    </w:p>
    <w:p w14:paraId="3C733737" w14:textId="1CC7E0A5" w:rsidR="007A5F5B" w:rsidRPr="00AD7D27" w:rsidRDefault="5884EE85" w:rsidP="699C1289">
      <w:pPr>
        <w:widowControl w:val="0"/>
        <w:autoSpaceDE w:val="0"/>
        <w:ind w:left="2880"/>
      </w:pPr>
      <w:r>
        <w:t xml:space="preserve">Herman Ostrow School of Dentistry </w:t>
      </w:r>
    </w:p>
    <w:p w14:paraId="084217A1" w14:textId="25E9BD3B" w:rsidR="007A5F5B" w:rsidRPr="00AD7D27" w:rsidRDefault="5884EE85" w:rsidP="699C1289">
      <w:pPr>
        <w:widowControl w:val="0"/>
        <w:autoSpaceDE w:val="0"/>
        <w:ind w:left="2160" w:firstLine="720"/>
      </w:pPr>
      <w:r>
        <w:t>University of Southern California</w:t>
      </w:r>
      <w:r w:rsidR="00CA1F76" w:rsidRPr="00AD7D27">
        <w:rPr>
          <w:bCs/>
          <w:kern w:val="1"/>
        </w:rPr>
        <w:tab/>
      </w:r>
      <w:r w:rsidR="00CA1F76" w:rsidRPr="00AD7D27">
        <w:rPr>
          <w:bCs/>
          <w:kern w:val="1"/>
        </w:rPr>
        <w:tab/>
      </w:r>
      <w:r w:rsidR="00896202" w:rsidRPr="00AD7D27">
        <w:rPr>
          <w:bCs/>
          <w:kern w:val="1"/>
        </w:rPr>
        <w:tab/>
      </w:r>
    </w:p>
    <w:p w14:paraId="7C71551F" w14:textId="7E19FEB0" w:rsidR="00CA1F76" w:rsidRDefault="00CA1F76" w:rsidP="00CA1F76">
      <w:pPr>
        <w:widowControl w:val="0"/>
        <w:autoSpaceDE w:val="0"/>
        <w:rPr>
          <w:bCs/>
          <w:kern w:val="1"/>
        </w:rPr>
      </w:pPr>
    </w:p>
    <w:p w14:paraId="464CA850" w14:textId="24539897" w:rsidR="00CA1F76" w:rsidRDefault="4B9D4525" w:rsidP="699C1289">
      <w:pPr>
        <w:widowControl w:val="0"/>
        <w:spacing w:line="259" w:lineRule="auto"/>
        <w:ind w:left="630"/>
      </w:pPr>
      <w:r>
        <w:t>2023-2025</w:t>
      </w:r>
      <w:r w:rsidR="00CA1F76">
        <w:rPr>
          <w:bCs/>
          <w:kern w:val="1"/>
        </w:rPr>
        <w:tab/>
      </w:r>
      <w:r w:rsidR="00CA1F76">
        <w:rPr>
          <w:bCs/>
          <w:kern w:val="1"/>
        </w:rPr>
        <w:tab/>
      </w:r>
      <w:r w:rsidR="72F2A9A2" w:rsidRPr="00CA1F76">
        <w:rPr>
          <w:b/>
          <w:bCs/>
          <w:kern w:val="1"/>
        </w:rPr>
        <w:t>Adjunct Assistant Professor of Clinical Occupational Therapy</w:t>
      </w:r>
    </w:p>
    <w:p w14:paraId="709DE966" w14:textId="3622890C" w:rsidR="72F2A9A2" w:rsidRDefault="72F2A9A2" w:rsidP="699C1289">
      <w:pPr>
        <w:widowControl w:val="0"/>
        <w:ind w:left="2880"/>
      </w:pPr>
      <w:r>
        <w:t>Mrs. T.H. Chan Division of Occupational Science and Occupational Therapy</w:t>
      </w:r>
    </w:p>
    <w:p w14:paraId="47518BB4" w14:textId="1CC7E0A5" w:rsidR="72F2A9A2" w:rsidRDefault="72F2A9A2" w:rsidP="699C1289">
      <w:pPr>
        <w:widowControl w:val="0"/>
        <w:ind w:left="2880"/>
      </w:pPr>
      <w:r>
        <w:t xml:space="preserve">Herman Ostrow School of Dentistry </w:t>
      </w:r>
    </w:p>
    <w:p w14:paraId="21C7947F" w14:textId="22DCE9C2" w:rsidR="699C1289" w:rsidRDefault="72F2A9A2" w:rsidP="00623252">
      <w:pPr>
        <w:widowControl w:val="0"/>
        <w:ind w:left="2880"/>
      </w:pPr>
      <w:r>
        <w:t>University of Southern California</w:t>
      </w:r>
    </w:p>
    <w:p w14:paraId="3E7EF705" w14:textId="7E19FEB0" w:rsidR="699C1289" w:rsidRDefault="699C1289" w:rsidP="699C1289">
      <w:pPr>
        <w:widowControl w:val="0"/>
      </w:pPr>
    </w:p>
    <w:p w14:paraId="51A2D78F" w14:textId="47F5E010" w:rsidR="00597090" w:rsidRPr="00803711" w:rsidRDefault="00597090" w:rsidP="00CA1F76">
      <w:pPr>
        <w:widowControl w:val="0"/>
        <w:autoSpaceDE w:val="0"/>
        <w:rPr>
          <w:bCs/>
          <w:kern w:val="1"/>
          <w:szCs w:val="20"/>
        </w:rPr>
      </w:pPr>
    </w:p>
    <w:p w14:paraId="09BB38FC" w14:textId="77777777" w:rsidR="00680C63" w:rsidRPr="00AD7D27" w:rsidRDefault="00680C63" w:rsidP="00680C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AD7D27">
        <w:t>OTHER PREVIOUS EMPLOYMENT:</w:t>
      </w:r>
    </w:p>
    <w:p w14:paraId="6E85C97A" w14:textId="77777777" w:rsidR="00680C63" w:rsidRPr="00770C95" w:rsidRDefault="00680C63" w:rsidP="00680C6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6"/>
          <w:szCs w:val="12"/>
        </w:rPr>
      </w:pPr>
    </w:p>
    <w:p w14:paraId="7F81F8BB" w14:textId="5787B4FD" w:rsidR="00691034" w:rsidRPr="00AD7D27" w:rsidRDefault="00691034" w:rsidP="00691034">
      <w:pPr>
        <w:widowControl w:val="0"/>
        <w:autoSpaceDE w:val="0"/>
        <w:ind w:firstLine="720"/>
        <w:rPr>
          <w:b/>
          <w:bCs/>
          <w:kern w:val="1"/>
        </w:rPr>
      </w:pPr>
      <w:r>
        <w:rPr>
          <w:bCs/>
          <w:kern w:val="1"/>
        </w:rPr>
        <w:t>2021-2023</w:t>
      </w:r>
      <w:r w:rsidRPr="00AD7D27">
        <w:rPr>
          <w:b/>
          <w:bCs/>
          <w:kern w:val="1"/>
        </w:rPr>
        <w:tab/>
      </w:r>
      <w:r w:rsidRPr="00AD7D27">
        <w:rPr>
          <w:b/>
          <w:bCs/>
          <w:kern w:val="1"/>
        </w:rPr>
        <w:tab/>
      </w:r>
      <w:r>
        <w:rPr>
          <w:b/>
          <w:bCs/>
          <w:kern w:val="1"/>
        </w:rPr>
        <w:t>Occupational Therapist</w:t>
      </w:r>
    </w:p>
    <w:p w14:paraId="50EADDC2" w14:textId="4892DF78" w:rsidR="00691034" w:rsidRDefault="00691034" w:rsidP="00691034">
      <w:pPr>
        <w:widowControl w:val="0"/>
        <w:autoSpaceDE w:val="0"/>
        <w:ind w:left="2160" w:firstLine="720"/>
        <w:rPr>
          <w:kern w:val="1"/>
        </w:rPr>
      </w:pPr>
      <w:r>
        <w:rPr>
          <w:kern w:val="1"/>
        </w:rPr>
        <w:t>Sycamore Creek Community Charter School</w:t>
      </w:r>
    </w:p>
    <w:p w14:paraId="243061C9" w14:textId="2D8E8E03" w:rsidR="00691034" w:rsidRPr="00691034" w:rsidRDefault="00691034" w:rsidP="00691034">
      <w:pPr>
        <w:widowControl w:val="0"/>
        <w:autoSpaceDE w:val="0"/>
        <w:ind w:left="2160" w:firstLine="720"/>
        <w:rPr>
          <w:kern w:val="1"/>
        </w:rPr>
      </w:pPr>
      <w:r>
        <w:rPr>
          <w:kern w:val="1"/>
        </w:rPr>
        <w:t>Children’s Occupational Therapy Services</w:t>
      </w:r>
    </w:p>
    <w:p w14:paraId="1537248D" w14:textId="77777777" w:rsidR="00691034" w:rsidRDefault="00691034" w:rsidP="00680C63">
      <w:pPr>
        <w:widowControl w:val="0"/>
        <w:autoSpaceDE w:val="0"/>
        <w:ind w:firstLine="720"/>
        <w:rPr>
          <w:bCs/>
          <w:kern w:val="1"/>
        </w:rPr>
      </w:pPr>
    </w:p>
    <w:p w14:paraId="1D8F346D" w14:textId="22F7BDC0" w:rsidR="00680C63" w:rsidRPr="00AD7D27" w:rsidRDefault="00691034" w:rsidP="00680C63">
      <w:pPr>
        <w:widowControl w:val="0"/>
        <w:autoSpaceDE w:val="0"/>
        <w:ind w:firstLine="720"/>
        <w:rPr>
          <w:b/>
          <w:bCs/>
          <w:kern w:val="1"/>
        </w:rPr>
      </w:pPr>
      <w:r>
        <w:rPr>
          <w:bCs/>
          <w:kern w:val="1"/>
        </w:rPr>
        <w:t>2017-2023</w:t>
      </w:r>
      <w:r w:rsidR="00680C63" w:rsidRPr="00AD7D27">
        <w:rPr>
          <w:b/>
          <w:bCs/>
          <w:kern w:val="1"/>
        </w:rPr>
        <w:tab/>
      </w:r>
      <w:r w:rsidR="00680C63" w:rsidRPr="00AD7D27">
        <w:rPr>
          <w:b/>
          <w:bCs/>
          <w:kern w:val="1"/>
        </w:rPr>
        <w:tab/>
      </w:r>
      <w:r>
        <w:rPr>
          <w:b/>
          <w:bCs/>
          <w:kern w:val="1"/>
        </w:rPr>
        <w:t>Research Assistant</w:t>
      </w:r>
    </w:p>
    <w:p w14:paraId="4EEB3AF8" w14:textId="77777777" w:rsidR="00BB46CD" w:rsidRDefault="00BB46CD" w:rsidP="00BB46CD">
      <w:pPr>
        <w:widowControl w:val="0"/>
        <w:autoSpaceDE w:val="0"/>
        <w:ind w:left="2880"/>
        <w:rPr>
          <w:kern w:val="1"/>
        </w:rPr>
      </w:pPr>
      <w:r>
        <w:rPr>
          <w:kern w:val="1"/>
        </w:rPr>
        <w:t>Innovations in Neurodevelopmental and Sensory Processing Research (</w:t>
      </w:r>
      <w:proofErr w:type="spellStart"/>
      <w:r>
        <w:rPr>
          <w:kern w:val="1"/>
        </w:rPr>
        <w:t>insp!re</w:t>
      </w:r>
      <w:proofErr w:type="spellEnd"/>
      <w:r>
        <w:rPr>
          <w:kern w:val="1"/>
        </w:rPr>
        <w:t>) lab</w:t>
      </w:r>
    </w:p>
    <w:p w14:paraId="437E413B" w14:textId="22BB9AA8" w:rsidR="00BB46CD" w:rsidRDefault="00BB46CD" w:rsidP="00BB46CD">
      <w:pPr>
        <w:widowControl w:val="0"/>
        <w:autoSpaceDE w:val="0"/>
        <w:ind w:left="2880"/>
        <w:rPr>
          <w:kern w:val="1"/>
        </w:rPr>
      </w:pPr>
      <w:r>
        <w:rPr>
          <w:kern w:val="1"/>
        </w:rPr>
        <w:t>Projects: Parents and Infants Engaged; Sensory and Social Development in Infants and Toddlers</w:t>
      </w:r>
    </w:p>
    <w:p w14:paraId="4594C48B" w14:textId="6469A225" w:rsidR="00691034" w:rsidRDefault="00691034" w:rsidP="00680C63">
      <w:pPr>
        <w:widowControl w:val="0"/>
        <w:autoSpaceDE w:val="0"/>
        <w:ind w:left="2160" w:firstLine="720"/>
        <w:rPr>
          <w:kern w:val="1"/>
        </w:rPr>
      </w:pPr>
      <w:r>
        <w:rPr>
          <w:kern w:val="1"/>
        </w:rPr>
        <w:t>Mrs. T.H. Chan Division of Occupational Science and Occupational Therapy</w:t>
      </w:r>
    </w:p>
    <w:p w14:paraId="46561048" w14:textId="0CA3A27A" w:rsidR="00691034" w:rsidRDefault="00691034" w:rsidP="00680C63">
      <w:pPr>
        <w:widowControl w:val="0"/>
        <w:autoSpaceDE w:val="0"/>
        <w:ind w:left="2160" w:firstLine="720"/>
        <w:rPr>
          <w:kern w:val="1"/>
        </w:rPr>
      </w:pPr>
      <w:r>
        <w:rPr>
          <w:kern w:val="1"/>
        </w:rPr>
        <w:t>Herman Ostrow School of Dentistry</w:t>
      </w:r>
    </w:p>
    <w:p w14:paraId="19DAEAAE" w14:textId="18BDD4AE" w:rsidR="00680C63" w:rsidRDefault="00691034" w:rsidP="00680C63">
      <w:pPr>
        <w:widowControl w:val="0"/>
        <w:autoSpaceDE w:val="0"/>
        <w:ind w:left="2160" w:firstLine="720"/>
        <w:rPr>
          <w:kern w:val="1"/>
        </w:rPr>
      </w:pPr>
      <w:r>
        <w:rPr>
          <w:kern w:val="1"/>
        </w:rPr>
        <w:t>University of Southern California</w:t>
      </w:r>
      <w:r w:rsidR="00680C63">
        <w:rPr>
          <w:kern w:val="1"/>
        </w:rPr>
        <w:t xml:space="preserve"> </w:t>
      </w:r>
    </w:p>
    <w:p w14:paraId="50728A02" w14:textId="77777777" w:rsidR="00691034" w:rsidRPr="00AD7D27" w:rsidRDefault="00691034" w:rsidP="00680C63">
      <w:pPr>
        <w:widowControl w:val="0"/>
        <w:autoSpaceDE w:val="0"/>
        <w:ind w:left="2160" w:firstLine="720"/>
        <w:rPr>
          <w:kern w:val="1"/>
        </w:rPr>
      </w:pPr>
    </w:p>
    <w:p w14:paraId="7716D6C1" w14:textId="6D213DC3" w:rsidR="00691034" w:rsidRPr="00AD7D27" w:rsidRDefault="00691034" w:rsidP="00691034">
      <w:pPr>
        <w:widowControl w:val="0"/>
        <w:autoSpaceDE w:val="0"/>
        <w:ind w:firstLine="720"/>
        <w:rPr>
          <w:b/>
          <w:bCs/>
          <w:kern w:val="1"/>
        </w:rPr>
      </w:pPr>
      <w:r>
        <w:rPr>
          <w:bCs/>
          <w:kern w:val="1"/>
        </w:rPr>
        <w:t>2015-2017</w:t>
      </w:r>
      <w:r w:rsidRPr="00AD7D27">
        <w:rPr>
          <w:b/>
          <w:bCs/>
          <w:kern w:val="1"/>
        </w:rPr>
        <w:tab/>
      </w:r>
      <w:r w:rsidRPr="00AD7D27">
        <w:rPr>
          <w:b/>
          <w:bCs/>
          <w:kern w:val="1"/>
        </w:rPr>
        <w:tab/>
      </w:r>
      <w:r>
        <w:rPr>
          <w:b/>
          <w:bCs/>
          <w:kern w:val="1"/>
        </w:rPr>
        <w:t>Research Aide</w:t>
      </w:r>
    </w:p>
    <w:p w14:paraId="39282CEB" w14:textId="7513158A" w:rsidR="00691034" w:rsidRDefault="00691034" w:rsidP="00691034">
      <w:pPr>
        <w:widowControl w:val="0"/>
        <w:autoSpaceDE w:val="0"/>
        <w:ind w:left="2160" w:firstLine="720"/>
        <w:rPr>
          <w:kern w:val="1"/>
        </w:rPr>
      </w:pPr>
      <w:r>
        <w:rPr>
          <w:kern w:val="1"/>
        </w:rPr>
        <w:t>Center for Autism and the Developing Brain</w:t>
      </w:r>
    </w:p>
    <w:p w14:paraId="7EB80AA3" w14:textId="397ADAC9" w:rsidR="00691034" w:rsidRPr="00AD7D27" w:rsidRDefault="00691034" w:rsidP="00691034">
      <w:pPr>
        <w:widowControl w:val="0"/>
        <w:autoSpaceDE w:val="0"/>
        <w:ind w:left="2160" w:firstLine="720"/>
        <w:rPr>
          <w:kern w:val="1"/>
        </w:rPr>
      </w:pPr>
      <w:r>
        <w:rPr>
          <w:kern w:val="1"/>
        </w:rPr>
        <w:t>Weill Cornell Medicine</w:t>
      </w:r>
    </w:p>
    <w:p w14:paraId="6ED5A6BB" w14:textId="6FEC6457" w:rsidR="00CA1F76" w:rsidRDefault="00CA1F76" w:rsidP="00CA1F76">
      <w:pPr>
        <w:widowControl w:val="0"/>
        <w:autoSpaceDE w:val="0"/>
        <w:rPr>
          <w:bCs/>
          <w:kern w:val="1"/>
        </w:rPr>
      </w:pPr>
    </w:p>
    <w:p w14:paraId="73CDBDB4" w14:textId="77777777" w:rsidR="00B762C1" w:rsidRPr="008A7F6D" w:rsidRDefault="00B762C1" w:rsidP="00B762C1">
      <w:pPr>
        <w:widowControl w:val="0"/>
        <w:autoSpaceDE w:val="0"/>
        <w:rPr>
          <w:bCs/>
          <w:kern w:val="1"/>
          <w:sz w:val="28"/>
        </w:rPr>
      </w:pPr>
    </w:p>
    <w:p w14:paraId="6D786EB6" w14:textId="77777777" w:rsidR="00796E85" w:rsidRPr="00AD7D27" w:rsidRDefault="00796E85" w:rsidP="00796E85">
      <w:pPr>
        <w:widowControl w:val="0"/>
        <w:numPr>
          <w:ilvl w:val="0"/>
          <w:numId w:val="2"/>
        </w:numPr>
        <w:tabs>
          <w:tab w:val="left" w:pos="90"/>
        </w:tabs>
        <w:autoSpaceDE w:val="0"/>
        <w:autoSpaceDN w:val="0"/>
        <w:spacing w:after="120"/>
        <w:jc w:val="center"/>
        <w:rPr>
          <w:b/>
          <w:color w:val="000000"/>
        </w:rPr>
      </w:pPr>
      <w:r w:rsidRPr="00AD7D27">
        <w:rPr>
          <w:b/>
          <w:color w:val="000000"/>
        </w:rPr>
        <w:t>SCHOLARLY ACTIVITIES</w:t>
      </w:r>
    </w:p>
    <w:p w14:paraId="403C3C8B" w14:textId="77777777" w:rsidR="00796E85" w:rsidRPr="00780852" w:rsidRDefault="00796E85" w:rsidP="00796E85">
      <w:pPr>
        <w:pStyle w:val="Header"/>
        <w:tabs>
          <w:tab w:val="clear" w:pos="4320"/>
          <w:tab w:val="clear" w:pos="8640"/>
        </w:tabs>
        <w:rPr>
          <w:sz w:val="10"/>
          <w:szCs w:val="12"/>
        </w:rPr>
      </w:pPr>
    </w:p>
    <w:p w14:paraId="60B75A0B" w14:textId="06B92CD6" w:rsidR="0069664E" w:rsidRDefault="00D308C4" w:rsidP="0069664E">
      <w:pPr>
        <w:pStyle w:val="Header"/>
        <w:tabs>
          <w:tab w:val="clear" w:pos="4320"/>
          <w:tab w:val="clear" w:pos="8640"/>
        </w:tabs>
      </w:pPr>
      <w:r w:rsidRPr="00AD7D27">
        <w:t>GRANT</w:t>
      </w:r>
      <w:r w:rsidR="004A2834">
        <w:t>S</w:t>
      </w:r>
      <w:r>
        <w:t>:</w:t>
      </w:r>
    </w:p>
    <w:p w14:paraId="36122255" w14:textId="77777777" w:rsidR="00B343D6" w:rsidRPr="00B343D6" w:rsidRDefault="00B343D6" w:rsidP="00D308C4">
      <w:pPr>
        <w:pStyle w:val="Header"/>
        <w:tabs>
          <w:tab w:val="left" w:pos="720"/>
        </w:tabs>
        <w:rPr>
          <w:bCs/>
          <w:iCs/>
        </w:rPr>
      </w:pPr>
    </w:p>
    <w:p w14:paraId="5100744D" w14:textId="2771A837" w:rsidR="00D308C4" w:rsidRDefault="00D308C4" w:rsidP="00D308C4">
      <w:pPr>
        <w:pStyle w:val="Header"/>
        <w:tabs>
          <w:tab w:val="left" w:pos="720"/>
        </w:tabs>
        <w:rPr>
          <w:b/>
          <w:iCs/>
        </w:rPr>
      </w:pPr>
      <w:r>
        <w:rPr>
          <w:b/>
          <w:iCs/>
        </w:rPr>
        <w:t>Internal Grants</w:t>
      </w:r>
      <w:r>
        <w:rPr>
          <w:iCs/>
        </w:rPr>
        <w:t xml:space="preserve"> </w:t>
      </w:r>
      <w:r>
        <w:rPr>
          <w:b/>
          <w:iCs/>
        </w:rPr>
        <w:t>(University Funding)</w:t>
      </w:r>
    </w:p>
    <w:p w14:paraId="197A97B3" w14:textId="77777777" w:rsidR="00D308C4" w:rsidRPr="002548C8" w:rsidRDefault="00D308C4" w:rsidP="00D308C4">
      <w:pPr>
        <w:rPr>
          <w:sz w:val="12"/>
          <w:szCs w:val="12"/>
        </w:rPr>
      </w:pPr>
    </w:p>
    <w:p w14:paraId="0F1A6CD2" w14:textId="77777777" w:rsidR="00D308C4" w:rsidRDefault="00D308C4" w:rsidP="00D308C4">
      <w:pPr>
        <w:pStyle w:val="Header"/>
        <w:tabs>
          <w:tab w:val="left" w:pos="720"/>
        </w:tabs>
        <w:spacing w:after="120"/>
        <w:ind w:left="274" w:hanging="274"/>
        <w:rPr>
          <w:iCs/>
        </w:rPr>
      </w:pPr>
      <w:r w:rsidRPr="4B634CB2">
        <w:rPr>
          <w:u w:val="single"/>
        </w:rPr>
        <w:t>Principal Investigator</w:t>
      </w:r>
    </w:p>
    <w:p w14:paraId="2DE60DA3" w14:textId="564540C7" w:rsidR="53CE0F66" w:rsidRDefault="53CE0F66" w:rsidP="4B634CB2">
      <w:pPr>
        <w:spacing w:line="259" w:lineRule="auto"/>
        <w:ind w:left="2520" w:hanging="2520"/>
      </w:pPr>
      <w:r>
        <w:t>October 2022-June 2023</w:t>
      </w:r>
      <w:r>
        <w:tab/>
      </w:r>
      <w:r w:rsidR="00D308C4" w:rsidRPr="4B634CB2">
        <w:rPr>
          <w:b/>
          <w:bCs/>
        </w:rPr>
        <w:t>Funding Source</w:t>
      </w:r>
      <w:r w:rsidR="00D308C4">
        <w:t xml:space="preserve"> </w:t>
      </w:r>
      <w:r w:rsidR="13479EA7" w:rsidRPr="4B634CB2">
        <w:rPr>
          <w:color w:val="000000" w:themeColor="text1"/>
        </w:rPr>
        <w:t xml:space="preserve">USC Chan </w:t>
      </w:r>
      <w:r w:rsidR="00303791">
        <w:rPr>
          <w:color w:val="000000" w:themeColor="text1"/>
        </w:rPr>
        <w:t>Division of Occupational Science and Occupational Therapy</w:t>
      </w:r>
    </w:p>
    <w:p w14:paraId="7B4ECDA5" w14:textId="4EB9E9C4" w:rsidR="00D308C4" w:rsidRDefault="00D308C4" w:rsidP="00D308C4">
      <w:pPr>
        <w:ind w:left="2700" w:hanging="180"/>
      </w:pPr>
      <w:r w:rsidRPr="4B634CB2">
        <w:rPr>
          <w:i/>
          <w:iCs/>
        </w:rPr>
        <w:t>Award:</w:t>
      </w:r>
      <w:r>
        <w:t xml:space="preserve"> </w:t>
      </w:r>
      <w:r w:rsidR="00303791">
        <w:t xml:space="preserve">Margaret Rood </w:t>
      </w:r>
      <w:r w:rsidR="2602BE8E">
        <w:t>Dissertation Award</w:t>
      </w:r>
    </w:p>
    <w:p w14:paraId="193439BD" w14:textId="5B91762C" w:rsidR="00D308C4" w:rsidRDefault="00D308C4" w:rsidP="00D308C4">
      <w:pPr>
        <w:ind w:left="2700" w:hanging="180"/>
      </w:pPr>
      <w:r w:rsidRPr="4B634CB2">
        <w:rPr>
          <w:i/>
          <w:iCs/>
        </w:rPr>
        <w:t>Title:</w:t>
      </w:r>
      <w:r>
        <w:t xml:space="preserve"> </w:t>
      </w:r>
      <w:r w:rsidR="00E96D08" w:rsidRPr="00E96D08">
        <w:t>Examining Parent Responsiveness to Sensory Reactivity and Regulation Cues of Infants with Developmental Risk Factors</w:t>
      </w:r>
    </w:p>
    <w:p w14:paraId="0397D8D0" w14:textId="77777777" w:rsidR="00D308C4" w:rsidRDefault="00D308C4" w:rsidP="00D308C4">
      <w:pPr>
        <w:ind w:left="2700" w:hanging="180"/>
      </w:pPr>
      <w:r w:rsidRPr="4B634CB2">
        <w:rPr>
          <w:i/>
          <w:iCs/>
        </w:rPr>
        <w:t>Role:</w:t>
      </w:r>
      <w:r>
        <w:t xml:space="preserve"> Principal Investigator</w:t>
      </w:r>
    </w:p>
    <w:p w14:paraId="10281F0F" w14:textId="07DF9A5C" w:rsidR="00D308C4" w:rsidRDefault="00D308C4" w:rsidP="4B634CB2">
      <w:pPr>
        <w:pStyle w:val="Header"/>
        <w:tabs>
          <w:tab w:val="clear" w:pos="4320"/>
          <w:tab w:val="clear" w:pos="8640"/>
        </w:tabs>
        <w:ind w:left="2520"/>
      </w:pPr>
      <w:r w:rsidRPr="4B634CB2">
        <w:rPr>
          <w:i/>
          <w:iCs/>
          <w:kern w:val="1"/>
        </w:rPr>
        <w:t>Funding:</w:t>
      </w:r>
      <w:r>
        <w:t xml:space="preserve"> </w:t>
      </w:r>
      <w:r w:rsidR="195581D2" w:rsidRPr="4B634CB2">
        <w:rPr>
          <w:color w:val="000000" w:themeColor="text1"/>
        </w:rPr>
        <w:t>$2,180</w:t>
      </w:r>
    </w:p>
    <w:p w14:paraId="6AB9069A" w14:textId="0BFBF933" w:rsidR="00D308C4" w:rsidRPr="00E96D08" w:rsidRDefault="00D308C4" w:rsidP="4B634CB2">
      <w:pPr>
        <w:pStyle w:val="Header"/>
        <w:tabs>
          <w:tab w:val="clear" w:pos="4320"/>
          <w:tab w:val="clear" w:pos="8640"/>
        </w:tabs>
        <w:ind w:left="2520"/>
      </w:pPr>
      <w:r w:rsidRPr="4B634CB2">
        <w:rPr>
          <w:i/>
          <w:iCs/>
          <w:kern w:val="1"/>
        </w:rPr>
        <w:lastRenderedPageBreak/>
        <w:t>Overall Aims:</w:t>
      </w:r>
      <w:r>
        <w:t xml:space="preserve"> </w:t>
      </w:r>
      <w:r w:rsidR="00E96D08">
        <w:t>Refine a novel</w:t>
      </w:r>
      <w:r w:rsidR="00E96D08" w:rsidRPr="00E96D08">
        <w:t xml:space="preserve"> coding scheme for parent responsiveness to infant sensory reactivity cues and test such responsiveness in parents with foster care histories.</w:t>
      </w:r>
    </w:p>
    <w:p w14:paraId="550C7448" w14:textId="341E9A3F" w:rsidR="00D308C4" w:rsidRDefault="00D308C4" w:rsidP="4B634CB2">
      <w:pPr>
        <w:pStyle w:val="Header"/>
        <w:tabs>
          <w:tab w:val="clear" w:pos="4320"/>
          <w:tab w:val="clear" w:pos="8640"/>
        </w:tabs>
        <w:ind w:left="2520"/>
        <w:rPr>
          <w:highlight w:val="yellow"/>
        </w:rPr>
      </w:pPr>
    </w:p>
    <w:p w14:paraId="26E41359" w14:textId="50C150E7" w:rsidR="00D308C4" w:rsidRDefault="0C429984" w:rsidP="4B634CB2">
      <w:pPr>
        <w:spacing w:line="259" w:lineRule="auto"/>
        <w:ind w:left="2520" w:hanging="2520"/>
      </w:pPr>
      <w:r>
        <w:t>July 2022-June 2023</w:t>
      </w:r>
      <w:r w:rsidR="00D308C4">
        <w:tab/>
      </w:r>
      <w:r w:rsidRPr="4B634CB2">
        <w:rPr>
          <w:b/>
          <w:bCs/>
        </w:rPr>
        <w:t>Funding Source</w:t>
      </w:r>
      <w:r>
        <w:t xml:space="preserve"> </w:t>
      </w:r>
      <w:r w:rsidRPr="4B634CB2">
        <w:rPr>
          <w:color w:val="000000" w:themeColor="text1"/>
        </w:rPr>
        <w:t xml:space="preserve">USC Center for the Changing Family </w:t>
      </w:r>
    </w:p>
    <w:p w14:paraId="4EF84A73" w14:textId="1B01399A" w:rsidR="00D308C4" w:rsidRDefault="0C429984" w:rsidP="4B634CB2">
      <w:pPr>
        <w:ind w:left="2700" w:hanging="180"/>
      </w:pPr>
      <w:r w:rsidRPr="4B634CB2">
        <w:rPr>
          <w:i/>
          <w:iCs/>
        </w:rPr>
        <w:t>Award:</w:t>
      </w:r>
      <w:r>
        <w:t xml:space="preserve"> Student Research Grant</w:t>
      </w:r>
    </w:p>
    <w:p w14:paraId="60B7F3B6" w14:textId="4E8D2CC9" w:rsidR="00D308C4" w:rsidRDefault="0C429984" w:rsidP="4B634CB2">
      <w:pPr>
        <w:ind w:left="2700" w:hanging="180"/>
      </w:pPr>
      <w:r w:rsidRPr="4B634CB2">
        <w:rPr>
          <w:i/>
          <w:iCs/>
        </w:rPr>
        <w:t>Title:</w:t>
      </w:r>
      <w:r>
        <w:t xml:space="preserve"> </w:t>
      </w:r>
      <w:r w:rsidR="00E96D08">
        <w:t>Examining Parent Responsiveness in Parents with Foster Care Histories</w:t>
      </w:r>
    </w:p>
    <w:p w14:paraId="422892A4" w14:textId="77777777" w:rsidR="00D308C4" w:rsidRDefault="0C429984" w:rsidP="4B634CB2">
      <w:pPr>
        <w:ind w:left="2700" w:hanging="180"/>
      </w:pPr>
      <w:r w:rsidRPr="4B634CB2">
        <w:rPr>
          <w:i/>
          <w:iCs/>
        </w:rPr>
        <w:t>Role:</w:t>
      </w:r>
      <w:r>
        <w:t xml:space="preserve"> Principal Investigator</w:t>
      </w:r>
    </w:p>
    <w:p w14:paraId="60EF429C" w14:textId="5989B116" w:rsidR="00D308C4" w:rsidRDefault="0C429984" w:rsidP="4B634CB2">
      <w:pPr>
        <w:pStyle w:val="Header"/>
        <w:tabs>
          <w:tab w:val="clear" w:pos="4320"/>
          <w:tab w:val="clear" w:pos="8640"/>
        </w:tabs>
        <w:ind w:left="2520"/>
      </w:pPr>
      <w:r w:rsidRPr="4B634CB2">
        <w:rPr>
          <w:i/>
          <w:iCs/>
        </w:rPr>
        <w:t>Funding:</w:t>
      </w:r>
      <w:r>
        <w:t xml:space="preserve"> </w:t>
      </w:r>
      <w:r w:rsidRPr="4B634CB2">
        <w:rPr>
          <w:color w:val="000000" w:themeColor="text1"/>
        </w:rPr>
        <w:t>$2,772</w:t>
      </w:r>
    </w:p>
    <w:p w14:paraId="0B2C3E33" w14:textId="7F7D04B1" w:rsidR="000E67B5" w:rsidRDefault="0C429984" w:rsidP="005E24FE">
      <w:pPr>
        <w:pStyle w:val="Header"/>
        <w:tabs>
          <w:tab w:val="clear" w:pos="4320"/>
          <w:tab w:val="clear" w:pos="8640"/>
        </w:tabs>
        <w:ind w:left="2520"/>
      </w:pPr>
      <w:r w:rsidRPr="4B634CB2">
        <w:rPr>
          <w:i/>
          <w:iCs/>
        </w:rPr>
        <w:t>Overall Aims:</w:t>
      </w:r>
      <w:r>
        <w:t xml:space="preserve"> </w:t>
      </w:r>
      <w:r w:rsidR="00E96D08" w:rsidRPr="00E96D08">
        <w:t>Establish a community-informed definition of parent responsiveness for parents with foster care histories and apply this definition to development of a novel coding scheme.</w:t>
      </w:r>
    </w:p>
    <w:p w14:paraId="74D85BA3" w14:textId="77777777" w:rsidR="00652FFE" w:rsidRDefault="00652FFE" w:rsidP="00652FFE">
      <w:pPr>
        <w:pStyle w:val="Header"/>
        <w:tabs>
          <w:tab w:val="left" w:pos="720"/>
        </w:tabs>
        <w:rPr>
          <w:b/>
          <w:iCs/>
        </w:rPr>
      </w:pPr>
      <w:r>
        <w:rPr>
          <w:b/>
          <w:iCs/>
        </w:rPr>
        <w:t>Extramural Grants</w:t>
      </w:r>
    </w:p>
    <w:p w14:paraId="2B406A23" w14:textId="77777777" w:rsidR="00652FFE" w:rsidRDefault="00652FFE" w:rsidP="00652FFE">
      <w:pPr>
        <w:pStyle w:val="Header"/>
        <w:tabs>
          <w:tab w:val="left" w:pos="720"/>
        </w:tabs>
        <w:rPr>
          <w:b/>
          <w:iCs/>
        </w:rPr>
      </w:pPr>
    </w:p>
    <w:p w14:paraId="6134862C" w14:textId="77777777" w:rsidR="00652FFE" w:rsidRDefault="00652FFE" w:rsidP="00652FFE">
      <w:pPr>
        <w:spacing w:line="259" w:lineRule="auto"/>
        <w:ind w:left="2520" w:hanging="2520"/>
      </w:pPr>
      <w:r>
        <w:t>February 2026</w:t>
      </w:r>
      <w:r>
        <w:tab/>
      </w:r>
      <w:r w:rsidRPr="4B634CB2">
        <w:rPr>
          <w:b/>
          <w:bCs/>
        </w:rPr>
        <w:t>Funding Source</w:t>
      </w:r>
      <w:r>
        <w:t xml:space="preserve"> </w:t>
      </w:r>
      <w:r>
        <w:rPr>
          <w:color w:val="000000" w:themeColor="text1"/>
        </w:rPr>
        <w:t>NICHD</w:t>
      </w:r>
      <w:r>
        <w:t xml:space="preserve"> R01</w:t>
      </w:r>
    </w:p>
    <w:p w14:paraId="370C2E6F" w14:textId="77777777" w:rsidR="00652FFE" w:rsidRDefault="00652FFE" w:rsidP="00652FFE">
      <w:pPr>
        <w:ind w:left="2700" w:hanging="180"/>
      </w:pPr>
      <w:r w:rsidRPr="4B634CB2">
        <w:rPr>
          <w:i/>
          <w:iCs/>
        </w:rPr>
        <w:t>Title:</w:t>
      </w:r>
      <w:r>
        <w:t xml:space="preserve"> Developmental trajectories of sensory reactivity features and autism-related outcomes: Infancy to adolescence</w:t>
      </w:r>
    </w:p>
    <w:p w14:paraId="695E3A1A" w14:textId="77777777" w:rsidR="00652FFE" w:rsidRDefault="00652FFE" w:rsidP="00652FFE">
      <w:pPr>
        <w:ind w:left="2700" w:hanging="180"/>
      </w:pPr>
      <w:r w:rsidRPr="4B634CB2">
        <w:rPr>
          <w:i/>
          <w:iCs/>
        </w:rPr>
        <w:t>Role:</w:t>
      </w:r>
      <w:r>
        <w:t xml:space="preserve"> Co-Investigator</w:t>
      </w:r>
    </w:p>
    <w:p w14:paraId="5EE7F938" w14:textId="77777777" w:rsidR="00652FFE" w:rsidRDefault="00652FFE" w:rsidP="00652FFE">
      <w:pPr>
        <w:pStyle w:val="Header"/>
        <w:tabs>
          <w:tab w:val="clear" w:pos="4320"/>
          <w:tab w:val="clear" w:pos="8640"/>
        </w:tabs>
        <w:ind w:left="2520"/>
      </w:pPr>
      <w:r w:rsidRPr="4B634CB2">
        <w:rPr>
          <w:i/>
          <w:iCs/>
          <w:kern w:val="1"/>
        </w:rPr>
        <w:t>Funding:</w:t>
      </w:r>
      <w:r>
        <w:t xml:space="preserve"> </w:t>
      </w:r>
      <w:r w:rsidRPr="00B343D6">
        <w:rPr>
          <w:color w:val="000000" w:themeColor="text1"/>
        </w:rPr>
        <w:t>$</w:t>
      </w:r>
      <w:r>
        <w:rPr>
          <w:color w:val="000000" w:themeColor="text1"/>
        </w:rPr>
        <w:t>4,855,978</w:t>
      </w:r>
      <w:r w:rsidRPr="00B343D6">
        <w:rPr>
          <w:color w:val="000000" w:themeColor="text1"/>
        </w:rPr>
        <w:t xml:space="preserve"> Requested (not funded</w:t>
      </w:r>
      <w:r>
        <w:rPr>
          <w:color w:val="000000" w:themeColor="text1"/>
        </w:rPr>
        <w:t>, in revision</w:t>
      </w:r>
      <w:r w:rsidRPr="00B343D6">
        <w:rPr>
          <w:color w:val="000000" w:themeColor="text1"/>
        </w:rPr>
        <w:t>)</w:t>
      </w:r>
    </w:p>
    <w:p w14:paraId="0450CA44" w14:textId="77777777" w:rsidR="00652FFE" w:rsidRPr="005E24FE" w:rsidRDefault="00652FFE" w:rsidP="00652FFE">
      <w:pPr>
        <w:pStyle w:val="Header"/>
        <w:tabs>
          <w:tab w:val="clear" w:pos="4320"/>
          <w:tab w:val="clear" w:pos="8640"/>
        </w:tabs>
        <w:ind w:left="2520"/>
      </w:pPr>
      <w:r w:rsidRPr="4B634CB2">
        <w:rPr>
          <w:i/>
          <w:iCs/>
          <w:kern w:val="1"/>
        </w:rPr>
        <w:t>Overall Aims:</w:t>
      </w:r>
      <w:r>
        <w:t xml:space="preserve"> </w:t>
      </w:r>
      <w:r w:rsidRPr="00B343D6">
        <w:t xml:space="preserve">To </w:t>
      </w:r>
      <w:r>
        <w:t>characterize changes in sensory reactivity features from infancy to adolescence and determine associations with emotion dysregulation, anxiety traits, and attention deficit-hyperactivity disorder trains in autistic and non-autistic youth.</w:t>
      </w:r>
    </w:p>
    <w:p w14:paraId="2A6C3BEA" w14:textId="77777777" w:rsidR="00652FFE" w:rsidRDefault="00652FFE" w:rsidP="00652FFE">
      <w:pPr>
        <w:spacing w:line="259" w:lineRule="auto"/>
        <w:ind w:left="2520" w:hanging="2520"/>
      </w:pPr>
    </w:p>
    <w:p w14:paraId="1543561A" w14:textId="77777777" w:rsidR="00652FFE" w:rsidRDefault="00652FFE" w:rsidP="00652FFE">
      <w:pPr>
        <w:spacing w:line="259" w:lineRule="auto"/>
        <w:ind w:left="2520" w:hanging="2520"/>
      </w:pPr>
      <w:r>
        <w:t>June 2025</w:t>
      </w:r>
      <w:r>
        <w:tab/>
      </w:r>
      <w:r w:rsidRPr="4B634CB2">
        <w:rPr>
          <w:b/>
          <w:bCs/>
        </w:rPr>
        <w:t>Funding Source</w:t>
      </w:r>
      <w:r>
        <w:t xml:space="preserve"> </w:t>
      </w:r>
      <w:r>
        <w:rPr>
          <w:color w:val="000000" w:themeColor="text1"/>
        </w:rPr>
        <w:t>NIH</w:t>
      </w:r>
      <w:r w:rsidRPr="4B634CB2">
        <w:rPr>
          <w:color w:val="000000" w:themeColor="text1"/>
        </w:rPr>
        <w:t xml:space="preserve"> </w:t>
      </w:r>
      <w:r>
        <w:t>Autism Data Science Initiative</w:t>
      </w:r>
    </w:p>
    <w:p w14:paraId="534AF1F8" w14:textId="77777777" w:rsidR="00652FFE" w:rsidRDefault="00652FFE" w:rsidP="00652FFE">
      <w:pPr>
        <w:ind w:left="2700" w:hanging="180"/>
      </w:pPr>
      <w:r w:rsidRPr="4B634CB2">
        <w:rPr>
          <w:i/>
          <w:iCs/>
        </w:rPr>
        <w:t>Title:</w:t>
      </w:r>
      <w:r>
        <w:t xml:space="preserve"> </w:t>
      </w:r>
      <w:r w:rsidRPr="00B343D6">
        <w:t>Investigating the effectiveness of sensory-based interventions for children with autism</w:t>
      </w:r>
    </w:p>
    <w:p w14:paraId="7D319EB7" w14:textId="77777777" w:rsidR="00652FFE" w:rsidRDefault="00652FFE" w:rsidP="00652FFE">
      <w:pPr>
        <w:ind w:left="2700" w:hanging="180"/>
      </w:pPr>
      <w:r w:rsidRPr="4B634CB2">
        <w:rPr>
          <w:i/>
          <w:iCs/>
        </w:rPr>
        <w:t>Role:</w:t>
      </w:r>
      <w:r>
        <w:t xml:space="preserve"> Co-Investigator (29% effort)</w:t>
      </w:r>
    </w:p>
    <w:p w14:paraId="73A2DAB3" w14:textId="77777777" w:rsidR="00652FFE" w:rsidRDefault="00652FFE" w:rsidP="00652FFE">
      <w:pPr>
        <w:pStyle w:val="Header"/>
        <w:tabs>
          <w:tab w:val="clear" w:pos="4320"/>
          <w:tab w:val="clear" w:pos="8640"/>
        </w:tabs>
        <w:ind w:left="2520"/>
        <w:rPr>
          <w:color w:val="000000" w:themeColor="text1"/>
        </w:rPr>
      </w:pPr>
      <w:r w:rsidRPr="4B634CB2">
        <w:rPr>
          <w:i/>
          <w:iCs/>
          <w:kern w:val="1"/>
        </w:rPr>
        <w:t>Funding:</w:t>
      </w:r>
      <w:r>
        <w:t xml:space="preserve"> </w:t>
      </w:r>
      <w:r w:rsidRPr="00B343D6">
        <w:rPr>
          <w:color w:val="000000" w:themeColor="text1"/>
        </w:rPr>
        <w:t>$1,173,247 Requested (not funded)</w:t>
      </w:r>
    </w:p>
    <w:p w14:paraId="49ACE78F" w14:textId="77777777" w:rsidR="00652FFE" w:rsidRDefault="00652FFE" w:rsidP="00652FFE">
      <w:pPr>
        <w:pStyle w:val="Header"/>
        <w:tabs>
          <w:tab w:val="clear" w:pos="4320"/>
          <w:tab w:val="clear" w:pos="8640"/>
        </w:tabs>
        <w:ind w:left="2520"/>
      </w:pPr>
      <w:r>
        <w:rPr>
          <w:i/>
          <w:iCs/>
          <w:kern w:val="1"/>
        </w:rPr>
        <w:t>PI:</w:t>
      </w:r>
      <w:r>
        <w:t xml:space="preserve"> Amber Angell, PhD, OTR/L, FAOTA</w:t>
      </w:r>
    </w:p>
    <w:p w14:paraId="093C2D66" w14:textId="77777777" w:rsidR="00652FFE" w:rsidRDefault="00652FFE" w:rsidP="00652FFE">
      <w:pPr>
        <w:pStyle w:val="Header"/>
        <w:tabs>
          <w:tab w:val="clear" w:pos="4320"/>
          <w:tab w:val="clear" w:pos="8640"/>
        </w:tabs>
        <w:ind w:left="2520"/>
      </w:pPr>
      <w:r w:rsidRPr="4B634CB2">
        <w:rPr>
          <w:i/>
          <w:iCs/>
          <w:kern w:val="1"/>
        </w:rPr>
        <w:t>Overall Aims:</w:t>
      </w:r>
      <w:r>
        <w:t xml:space="preserve"> </w:t>
      </w:r>
      <w:r w:rsidRPr="00B343D6">
        <w:t>To leverage extant data from the NIMH Data Repository and de-identified electronic health records to (a) characterize sensory processing in autism and (b) examine the effectiveness of common sensory-based interventions in real-world settings.</w:t>
      </w:r>
    </w:p>
    <w:p w14:paraId="64A64A5D" w14:textId="77777777" w:rsidR="00652FFE" w:rsidRDefault="00652FFE" w:rsidP="00652FFE">
      <w:pPr>
        <w:spacing w:line="259" w:lineRule="auto"/>
        <w:ind w:left="2520" w:hanging="2520"/>
      </w:pPr>
    </w:p>
    <w:p w14:paraId="5A7FC759" w14:textId="77777777" w:rsidR="00652FFE" w:rsidRDefault="00652FFE" w:rsidP="00652FFE">
      <w:pPr>
        <w:spacing w:line="259" w:lineRule="auto"/>
        <w:ind w:left="2520" w:hanging="2520"/>
      </w:pPr>
      <w:r>
        <w:t>February 2025</w:t>
      </w:r>
      <w:r>
        <w:tab/>
      </w:r>
      <w:r>
        <w:rPr>
          <w:b/>
          <w:bCs/>
        </w:rPr>
        <w:t>Funding Source</w:t>
      </w:r>
      <w:r>
        <w:t xml:space="preserve"> Health Resources and Services Administration</w:t>
      </w:r>
    </w:p>
    <w:p w14:paraId="730F7AF2" w14:textId="77777777" w:rsidR="00652FFE" w:rsidRDefault="00652FFE" w:rsidP="00652FFE">
      <w:pPr>
        <w:spacing w:line="259" w:lineRule="auto"/>
        <w:ind w:left="2520" w:hanging="2520"/>
      </w:pPr>
      <w:r>
        <w:tab/>
      </w:r>
      <w:r>
        <w:rPr>
          <w:i/>
          <w:iCs/>
        </w:rPr>
        <w:t xml:space="preserve">Award: </w:t>
      </w:r>
      <w:r>
        <w:t xml:space="preserve">Maternal and Child Health Secondary Data Analysis Research </w:t>
      </w:r>
    </w:p>
    <w:p w14:paraId="33EC790C" w14:textId="77777777" w:rsidR="00652FFE" w:rsidRDefault="00652FFE" w:rsidP="00652FFE">
      <w:pPr>
        <w:ind w:left="2700" w:hanging="180"/>
      </w:pPr>
      <w:r w:rsidRPr="4B634CB2">
        <w:rPr>
          <w:i/>
          <w:iCs/>
        </w:rPr>
        <w:t>Title:</w:t>
      </w:r>
      <w:r>
        <w:t xml:space="preserve"> </w:t>
      </w:r>
      <w:r w:rsidRPr="00B343D6">
        <w:t>Sensory modulation: A missing link in preventing early childhood maltreatment</w:t>
      </w:r>
    </w:p>
    <w:p w14:paraId="11EC80D4" w14:textId="77777777" w:rsidR="00652FFE" w:rsidRPr="00380D71" w:rsidRDefault="00652FFE" w:rsidP="00652FFE">
      <w:pPr>
        <w:ind w:left="2700" w:hanging="180"/>
      </w:pPr>
      <w:r>
        <w:rPr>
          <w:i/>
          <w:iCs/>
        </w:rPr>
        <w:t>Role:</w:t>
      </w:r>
      <w:r>
        <w:t xml:space="preserve"> Co-Investigator (32% effort)</w:t>
      </w:r>
    </w:p>
    <w:p w14:paraId="3916F2B9" w14:textId="77777777" w:rsidR="00652FFE" w:rsidRDefault="00652FFE" w:rsidP="00652FFE">
      <w:pPr>
        <w:ind w:left="2700" w:hanging="180"/>
      </w:pPr>
      <w:r>
        <w:rPr>
          <w:i/>
          <w:iCs/>
        </w:rPr>
        <w:t>Funding:</w:t>
      </w:r>
      <w:r>
        <w:t xml:space="preserve"> $120,000 Requested (funding source was removed after submission and prior to review)</w:t>
      </w:r>
    </w:p>
    <w:p w14:paraId="406A7567" w14:textId="77777777" w:rsidR="00652FFE" w:rsidRPr="00380D71" w:rsidRDefault="00652FFE" w:rsidP="00652FFE">
      <w:pPr>
        <w:ind w:left="2700" w:hanging="180"/>
      </w:pPr>
      <w:r>
        <w:rPr>
          <w:i/>
          <w:iCs/>
        </w:rPr>
        <w:t>PI:</w:t>
      </w:r>
      <w:r>
        <w:t xml:space="preserve"> Laura Glynn, PhD</w:t>
      </w:r>
    </w:p>
    <w:p w14:paraId="4F26D439" w14:textId="77777777" w:rsidR="00652FFE" w:rsidRDefault="00652FFE" w:rsidP="00652FFE">
      <w:pPr>
        <w:pStyle w:val="Header"/>
        <w:tabs>
          <w:tab w:val="clear" w:pos="4320"/>
          <w:tab w:val="clear" w:pos="8640"/>
        </w:tabs>
        <w:ind w:left="2520"/>
      </w:pPr>
      <w:r w:rsidRPr="4B634CB2">
        <w:rPr>
          <w:i/>
          <w:iCs/>
          <w:kern w:val="1"/>
        </w:rPr>
        <w:t>Overall Aims:</w:t>
      </w:r>
      <w:r>
        <w:t xml:space="preserve"> </w:t>
      </w:r>
      <w:r w:rsidRPr="00B343D6">
        <w:t>To examine sensory modulation challenges within parent-infant dyads as actionable risk factors for unsafe and unhealthy family interactions</w:t>
      </w:r>
      <w:r>
        <w:t xml:space="preserve"> (revision of June 2024 R03 application).</w:t>
      </w:r>
    </w:p>
    <w:p w14:paraId="1FA86673" w14:textId="77777777" w:rsidR="00652FFE" w:rsidRDefault="00652FFE" w:rsidP="00652FFE">
      <w:pPr>
        <w:spacing w:line="259" w:lineRule="auto"/>
      </w:pPr>
    </w:p>
    <w:p w14:paraId="1A6F1828" w14:textId="77777777" w:rsidR="00652FFE" w:rsidRDefault="00652FFE" w:rsidP="00652FFE">
      <w:pPr>
        <w:spacing w:line="259" w:lineRule="auto"/>
        <w:ind w:left="2520" w:hanging="2520"/>
      </w:pPr>
      <w:r>
        <w:t>June 2024</w:t>
      </w:r>
      <w:r>
        <w:tab/>
      </w:r>
      <w:r w:rsidRPr="4B634CB2">
        <w:rPr>
          <w:b/>
          <w:bCs/>
        </w:rPr>
        <w:t>Funding Source</w:t>
      </w:r>
      <w:r>
        <w:t xml:space="preserve"> </w:t>
      </w:r>
      <w:r>
        <w:rPr>
          <w:color w:val="000000" w:themeColor="text1"/>
        </w:rPr>
        <w:t>NIMH</w:t>
      </w:r>
      <w:r>
        <w:t xml:space="preserve"> R03</w:t>
      </w:r>
    </w:p>
    <w:p w14:paraId="32FE69DC" w14:textId="77777777" w:rsidR="00652FFE" w:rsidRDefault="00652FFE" w:rsidP="00652FFE">
      <w:pPr>
        <w:ind w:left="2700" w:hanging="180"/>
      </w:pPr>
      <w:r w:rsidRPr="4B634CB2">
        <w:rPr>
          <w:i/>
          <w:iCs/>
        </w:rPr>
        <w:lastRenderedPageBreak/>
        <w:t>Title:</w:t>
      </w:r>
      <w:r>
        <w:t xml:space="preserve"> </w:t>
      </w:r>
      <w:r w:rsidRPr="00B343D6">
        <w:t>Sensory modulation: A missing link in preventing early childhood maltreatment</w:t>
      </w:r>
    </w:p>
    <w:p w14:paraId="652FE0A8" w14:textId="77777777" w:rsidR="00652FFE" w:rsidRDefault="00652FFE" w:rsidP="00652FFE">
      <w:pPr>
        <w:ind w:left="2700" w:hanging="180"/>
      </w:pPr>
      <w:r w:rsidRPr="4B634CB2">
        <w:rPr>
          <w:i/>
          <w:iCs/>
        </w:rPr>
        <w:t>Role:</w:t>
      </w:r>
      <w:r>
        <w:t xml:space="preserve"> Co-Investigator (43% effort)</w:t>
      </w:r>
    </w:p>
    <w:p w14:paraId="78CA6EA9" w14:textId="77777777" w:rsidR="00652FFE" w:rsidRDefault="00652FFE" w:rsidP="00652FFE">
      <w:pPr>
        <w:pStyle w:val="Header"/>
        <w:tabs>
          <w:tab w:val="clear" w:pos="4320"/>
          <w:tab w:val="clear" w:pos="8640"/>
        </w:tabs>
        <w:ind w:left="2520"/>
        <w:rPr>
          <w:color w:val="000000" w:themeColor="text1"/>
        </w:rPr>
      </w:pPr>
      <w:r w:rsidRPr="4B634CB2">
        <w:rPr>
          <w:i/>
          <w:iCs/>
          <w:kern w:val="1"/>
        </w:rPr>
        <w:t>Funding:</w:t>
      </w:r>
      <w:r>
        <w:t xml:space="preserve"> </w:t>
      </w:r>
      <w:r w:rsidRPr="00B343D6">
        <w:rPr>
          <w:color w:val="000000" w:themeColor="text1"/>
        </w:rPr>
        <w:t>$138,500 Requested (</w:t>
      </w:r>
      <w:r>
        <w:rPr>
          <w:color w:val="000000" w:themeColor="text1"/>
        </w:rPr>
        <w:t xml:space="preserve">received a score of 39, </w:t>
      </w:r>
      <w:r w:rsidRPr="00B343D6">
        <w:rPr>
          <w:color w:val="000000" w:themeColor="text1"/>
        </w:rPr>
        <w:t>not funded)</w:t>
      </w:r>
    </w:p>
    <w:p w14:paraId="09043D3D" w14:textId="77777777" w:rsidR="00652FFE" w:rsidRPr="00380D71" w:rsidRDefault="00652FFE" w:rsidP="00652FFE">
      <w:pPr>
        <w:pStyle w:val="Header"/>
        <w:tabs>
          <w:tab w:val="clear" w:pos="4320"/>
          <w:tab w:val="clear" w:pos="8640"/>
        </w:tabs>
        <w:ind w:left="2520"/>
      </w:pPr>
      <w:r>
        <w:rPr>
          <w:i/>
          <w:iCs/>
          <w:kern w:val="1"/>
        </w:rPr>
        <w:t xml:space="preserve">PI: </w:t>
      </w:r>
      <w:r>
        <w:rPr>
          <w:kern w:val="1"/>
        </w:rPr>
        <w:t>Laura Glynn, PhD</w:t>
      </w:r>
    </w:p>
    <w:p w14:paraId="02ADF9BF" w14:textId="77777777" w:rsidR="00652FFE" w:rsidRDefault="00652FFE" w:rsidP="00652FFE">
      <w:pPr>
        <w:pStyle w:val="Header"/>
        <w:tabs>
          <w:tab w:val="clear" w:pos="4320"/>
          <w:tab w:val="clear" w:pos="8640"/>
        </w:tabs>
        <w:ind w:left="2520"/>
      </w:pPr>
      <w:r w:rsidRPr="4B634CB2">
        <w:rPr>
          <w:i/>
          <w:iCs/>
          <w:kern w:val="1"/>
        </w:rPr>
        <w:t>Overall Aims:</w:t>
      </w:r>
      <w:r>
        <w:t xml:space="preserve"> </w:t>
      </w:r>
      <w:r w:rsidRPr="00B343D6">
        <w:t>To examine sensory modulation challenges within parent-infant dyads as actionable risk factors for unsafe and unhealthy family interactions.</w:t>
      </w:r>
    </w:p>
    <w:p w14:paraId="6752CAC8" w14:textId="77777777" w:rsidR="00652FFE" w:rsidRDefault="00652FFE" w:rsidP="00652FFE">
      <w:pPr>
        <w:pStyle w:val="Header"/>
        <w:tabs>
          <w:tab w:val="clear" w:pos="4320"/>
          <w:tab w:val="clear" w:pos="8640"/>
        </w:tabs>
      </w:pPr>
    </w:p>
    <w:p w14:paraId="6E3A55EA" w14:textId="77777777" w:rsidR="00652FFE" w:rsidRDefault="00652FFE" w:rsidP="00652FFE">
      <w:pPr>
        <w:spacing w:line="259" w:lineRule="auto"/>
        <w:ind w:left="2520" w:hanging="2520"/>
      </w:pPr>
      <w:r>
        <w:t>Aug 2023-Jul 2024</w:t>
      </w:r>
      <w:r>
        <w:tab/>
      </w:r>
      <w:r w:rsidRPr="4B634CB2">
        <w:rPr>
          <w:b/>
          <w:bCs/>
        </w:rPr>
        <w:t>Funding Source</w:t>
      </w:r>
      <w:r>
        <w:t xml:space="preserve"> </w:t>
      </w:r>
      <w:r>
        <w:rPr>
          <w:color w:val="000000" w:themeColor="text1"/>
        </w:rPr>
        <w:t>California Initiative to Advance Precision Medicine</w:t>
      </w:r>
      <w:r w:rsidRPr="4B634CB2">
        <w:rPr>
          <w:color w:val="000000" w:themeColor="text1"/>
        </w:rPr>
        <w:t xml:space="preserve"> </w:t>
      </w:r>
    </w:p>
    <w:p w14:paraId="4EFEDB22" w14:textId="77777777" w:rsidR="00652FFE" w:rsidRDefault="00652FFE" w:rsidP="00652FFE">
      <w:pPr>
        <w:ind w:left="2700" w:hanging="180"/>
      </w:pPr>
      <w:r w:rsidRPr="4B634CB2">
        <w:rPr>
          <w:i/>
          <w:iCs/>
        </w:rPr>
        <w:t>Title:</w:t>
      </w:r>
      <w:r>
        <w:t xml:space="preserve"> Using precision medicine to tackle impacts of adverse and unpredictable experiences on children’s neurodevelopment</w:t>
      </w:r>
    </w:p>
    <w:p w14:paraId="22297B33" w14:textId="77777777" w:rsidR="00652FFE" w:rsidRDefault="00652FFE" w:rsidP="00652FFE">
      <w:pPr>
        <w:ind w:left="2700" w:hanging="180"/>
      </w:pPr>
      <w:r w:rsidRPr="4B634CB2">
        <w:rPr>
          <w:i/>
          <w:iCs/>
        </w:rPr>
        <w:t>Role:</w:t>
      </w:r>
      <w:r>
        <w:t xml:space="preserve"> Postdoctoral Fellow</w:t>
      </w:r>
    </w:p>
    <w:p w14:paraId="2C6810D2" w14:textId="77777777" w:rsidR="00652FFE" w:rsidRDefault="00652FFE" w:rsidP="00652FFE">
      <w:pPr>
        <w:pStyle w:val="Header"/>
        <w:tabs>
          <w:tab w:val="clear" w:pos="4320"/>
          <w:tab w:val="clear" w:pos="8640"/>
        </w:tabs>
        <w:ind w:left="2520"/>
      </w:pPr>
      <w:r w:rsidRPr="4B634CB2">
        <w:rPr>
          <w:i/>
          <w:iCs/>
          <w:kern w:val="1"/>
        </w:rPr>
        <w:t>Funding:</w:t>
      </w:r>
      <w:r>
        <w:t xml:space="preserve"> $2,400,000</w:t>
      </w:r>
    </w:p>
    <w:p w14:paraId="2F5A1218" w14:textId="77777777" w:rsidR="00652FFE" w:rsidRDefault="00652FFE" w:rsidP="00652FFE">
      <w:pPr>
        <w:pStyle w:val="Header"/>
        <w:tabs>
          <w:tab w:val="clear" w:pos="4320"/>
          <w:tab w:val="clear" w:pos="8640"/>
        </w:tabs>
        <w:ind w:left="2520"/>
      </w:pPr>
      <w:r>
        <w:rPr>
          <w:i/>
          <w:iCs/>
          <w:kern w:val="1"/>
        </w:rPr>
        <w:t>PI:</w:t>
      </w:r>
      <w:r>
        <w:t xml:space="preserve"> Laura Glynn, PhD &amp; Tallie Baram, PhD</w:t>
      </w:r>
    </w:p>
    <w:p w14:paraId="2D74F956" w14:textId="7A48C34C" w:rsidR="00652FFE" w:rsidRDefault="00652FFE" w:rsidP="00652FFE">
      <w:pPr>
        <w:pStyle w:val="Header"/>
        <w:tabs>
          <w:tab w:val="clear" w:pos="4320"/>
          <w:tab w:val="clear" w:pos="8640"/>
        </w:tabs>
        <w:ind w:left="2520"/>
      </w:pPr>
      <w:r w:rsidRPr="00652FFE">
        <w:rPr>
          <w:i/>
          <w:iCs/>
          <w:kern w:val="1"/>
        </w:rPr>
        <w:t>Overall Aims:</w:t>
      </w:r>
      <w:r>
        <w:t xml:space="preserve"> To characterize neurodevelopmental and mental health outcomes associated with exposure to adverse childhood experiences and unpredictable environments from birth to age two.</w:t>
      </w:r>
    </w:p>
    <w:p w14:paraId="071B7BC2" w14:textId="77777777" w:rsidR="00652FFE" w:rsidRDefault="00652FFE" w:rsidP="00652FFE">
      <w:pPr>
        <w:pStyle w:val="Header"/>
        <w:tabs>
          <w:tab w:val="clear" w:pos="4320"/>
          <w:tab w:val="clear" w:pos="8640"/>
        </w:tabs>
      </w:pPr>
    </w:p>
    <w:p w14:paraId="508E3FD8" w14:textId="631DC8F3" w:rsidR="00652FFE" w:rsidRDefault="00652FFE" w:rsidP="00652FFE">
      <w:pPr>
        <w:pStyle w:val="Header"/>
        <w:tabs>
          <w:tab w:val="clear" w:pos="4320"/>
          <w:tab w:val="clear" w:pos="8640"/>
        </w:tabs>
        <w:ind w:left="2520" w:hanging="2520"/>
      </w:pPr>
      <w:r>
        <w:t>Aug 2017-Jul 2020</w:t>
      </w:r>
      <w:r>
        <w:tab/>
      </w:r>
      <w:r>
        <w:rPr>
          <w:b/>
          <w:bCs/>
        </w:rPr>
        <w:t xml:space="preserve">Funding Source </w:t>
      </w:r>
      <w:r>
        <w:t>NICHD R21</w:t>
      </w:r>
    </w:p>
    <w:p w14:paraId="56E780BA" w14:textId="46E105C0" w:rsidR="00652FFE" w:rsidRDefault="00652FFE" w:rsidP="00652FFE">
      <w:pPr>
        <w:pStyle w:val="Header"/>
        <w:tabs>
          <w:tab w:val="clear" w:pos="4320"/>
          <w:tab w:val="clear" w:pos="8640"/>
        </w:tabs>
        <w:ind w:left="2520" w:hanging="2520"/>
      </w:pPr>
      <w:r>
        <w:tab/>
      </w:r>
      <w:r>
        <w:rPr>
          <w:i/>
          <w:iCs/>
        </w:rPr>
        <w:t xml:space="preserve">Title: </w:t>
      </w:r>
      <w:r w:rsidRPr="00652FFE">
        <w:t>Evaluation of a Novel Intervention for Infants at Risk for Neurodevelopmental Disorders</w:t>
      </w:r>
    </w:p>
    <w:p w14:paraId="27825651" w14:textId="69BC7AA9" w:rsidR="00652FFE" w:rsidRDefault="00652FFE" w:rsidP="00652FFE">
      <w:pPr>
        <w:pStyle w:val="Header"/>
        <w:tabs>
          <w:tab w:val="clear" w:pos="4320"/>
          <w:tab w:val="clear" w:pos="8640"/>
        </w:tabs>
        <w:ind w:left="2520" w:hanging="2520"/>
      </w:pPr>
      <w:r>
        <w:rPr>
          <w:i/>
          <w:iCs/>
        </w:rPr>
        <w:tab/>
        <w:t>Role:</w:t>
      </w:r>
      <w:r>
        <w:t xml:space="preserve"> Research Assistant</w:t>
      </w:r>
    </w:p>
    <w:p w14:paraId="442C12C2" w14:textId="47B977E8" w:rsidR="00652FFE" w:rsidRDefault="00652FFE" w:rsidP="00652FFE">
      <w:pPr>
        <w:pStyle w:val="Header"/>
        <w:tabs>
          <w:tab w:val="clear" w:pos="4320"/>
          <w:tab w:val="clear" w:pos="8640"/>
        </w:tabs>
        <w:ind w:left="2520" w:hanging="2520"/>
      </w:pPr>
      <w:r>
        <w:rPr>
          <w:i/>
          <w:iCs/>
        </w:rPr>
        <w:tab/>
        <w:t>Funding:</w:t>
      </w:r>
      <w:r>
        <w:t xml:space="preserve"> $400,200 (full award), $79,172 (institutional subcontract)</w:t>
      </w:r>
    </w:p>
    <w:p w14:paraId="153F756F" w14:textId="249B0285" w:rsidR="00652FFE" w:rsidRDefault="00652FFE" w:rsidP="00652FFE">
      <w:pPr>
        <w:pStyle w:val="Header"/>
        <w:tabs>
          <w:tab w:val="clear" w:pos="4320"/>
          <w:tab w:val="clear" w:pos="8640"/>
        </w:tabs>
        <w:ind w:left="2520" w:hanging="2520"/>
      </w:pPr>
      <w:r>
        <w:rPr>
          <w:i/>
          <w:iCs/>
        </w:rPr>
        <w:tab/>
        <w:t>PI:</w:t>
      </w:r>
      <w:r>
        <w:t xml:space="preserve"> </w:t>
      </w:r>
      <w:r w:rsidR="007060F8">
        <w:t>Grace Baranek, PhD, OTR/L, FAOTA; Linda Watson, EdD, CCC-SLP</w:t>
      </w:r>
    </w:p>
    <w:p w14:paraId="5744E936" w14:textId="3A2CAA03" w:rsidR="007060F8" w:rsidRPr="00652FFE" w:rsidRDefault="007060F8" w:rsidP="00652FFE">
      <w:pPr>
        <w:pStyle w:val="Header"/>
        <w:tabs>
          <w:tab w:val="clear" w:pos="4320"/>
          <w:tab w:val="clear" w:pos="8640"/>
        </w:tabs>
        <w:ind w:left="2520" w:hanging="2520"/>
      </w:pPr>
      <w:r>
        <w:rPr>
          <w:i/>
          <w:iCs/>
        </w:rPr>
        <w:tab/>
        <w:t>Overall Aims:</w:t>
      </w:r>
      <w:r>
        <w:t xml:space="preserve"> To implement a proof of concept investigation of a novel parent-mediated intervention for infants (6-16 months old) at elevated likelihood of autism: Parents and Infants Engaged.</w:t>
      </w:r>
    </w:p>
    <w:p w14:paraId="30B5ECA0" w14:textId="77777777" w:rsidR="00652FFE" w:rsidRPr="005E24FE" w:rsidRDefault="00652FFE" w:rsidP="00652FFE">
      <w:pPr>
        <w:pStyle w:val="Header"/>
        <w:tabs>
          <w:tab w:val="clear" w:pos="4320"/>
          <w:tab w:val="clear" w:pos="8640"/>
        </w:tabs>
      </w:pPr>
    </w:p>
    <w:p w14:paraId="1751CA01" w14:textId="77777777" w:rsidR="000E67B5" w:rsidRPr="000E67B5" w:rsidRDefault="000E67B5" w:rsidP="00803711">
      <w:pPr>
        <w:pStyle w:val="Header"/>
        <w:jc w:val="both"/>
        <w:rPr>
          <w:bCs/>
          <w:kern w:val="1"/>
          <w:sz w:val="22"/>
          <w:szCs w:val="16"/>
        </w:rPr>
      </w:pPr>
    </w:p>
    <w:p w14:paraId="61EB8739" w14:textId="77777777" w:rsidR="00796E85" w:rsidRPr="00AD7D27" w:rsidRDefault="00796E85" w:rsidP="00796E85">
      <w:pPr>
        <w:pStyle w:val="Header"/>
        <w:tabs>
          <w:tab w:val="clear" w:pos="4320"/>
          <w:tab w:val="clear" w:pos="8640"/>
        </w:tabs>
      </w:pPr>
      <w:r w:rsidRPr="00AD7D27">
        <w:t>PUBLICATIONS</w:t>
      </w:r>
      <w:r>
        <w:t>:</w:t>
      </w:r>
      <w:r w:rsidRPr="00AD7D27">
        <w:t xml:space="preserve"> </w:t>
      </w:r>
    </w:p>
    <w:p w14:paraId="23AF70AC" w14:textId="77777777" w:rsidR="00796E85" w:rsidRPr="006E7069" w:rsidRDefault="00796E85" w:rsidP="00796E85">
      <w:pPr>
        <w:pStyle w:val="Header"/>
        <w:tabs>
          <w:tab w:val="clear" w:pos="4320"/>
          <w:tab w:val="clear" w:pos="8640"/>
        </w:tabs>
        <w:rPr>
          <w:sz w:val="12"/>
          <w:szCs w:val="12"/>
        </w:rPr>
      </w:pPr>
    </w:p>
    <w:p w14:paraId="1C823D98" w14:textId="4429DDF4" w:rsidR="00796E85" w:rsidRPr="004727E2" w:rsidRDefault="00796E85" w:rsidP="00796E85">
      <w:r>
        <w:rPr>
          <w:i/>
        </w:rPr>
        <w:t>A</w:t>
      </w:r>
      <w:r w:rsidRPr="004727E2">
        <w:rPr>
          <w:i/>
        </w:rPr>
        <w:t>sterisk indicates direct student mentee</w:t>
      </w:r>
      <w:r>
        <w:rPr>
          <w:i/>
        </w:rPr>
        <w:t>.</w:t>
      </w:r>
    </w:p>
    <w:p w14:paraId="4B81B228" w14:textId="77777777" w:rsidR="00796E85" w:rsidRPr="001F5100" w:rsidRDefault="00796E85" w:rsidP="00796E85">
      <w:pPr>
        <w:pStyle w:val="Header"/>
        <w:tabs>
          <w:tab w:val="clear" w:pos="4320"/>
          <w:tab w:val="clear" w:pos="8640"/>
        </w:tabs>
        <w:rPr>
          <w:sz w:val="12"/>
          <w:szCs w:val="18"/>
        </w:rPr>
      </w:pPr>
    </w:p>
    <w:p w14:paraId="499C7C60" w14:textId="1E884526" w:rsidR="00796E85" w:rsidRPr="00803711" w:rsidRDefault="00796E85" w:rsidP="00796E85">
      <w:pPr>
        <w:pStyle w:val="Header"/>
        <w:tabs>
          <w:tab w:val="clear" w:pos="4320"/>
          <w:tab w:val="clear" w:pos="8640"/>
        </w:tabs>
        <w:rPr>
          <w:i/>
          <w:u w:val="single"/>
        </w:rPr>
      </w:pPr>
      <w:r w:rsidRPr="001F5100">
        <w:rPr>
          <w:iCs/>
          <w:u w:val="single"/>
        </w:rPr>
        <w:t>Peer-Reviewed Journal Articles</w:t>
      </w:r>
    </w:p>
    <w:p w14:paraId="135C5288" w14:textId="77777777" w:rsidR="00796E85" w:rsidRPr="001F5100" w:rsidRDefault="00796E85" w:rsidP="00796E85">
      <w:pPr>
        <w:ind w:left="1440" w:hanging="1080"/>
        <w:rPr>
          <w:sz w:val="12"/>
          <w:szCs w:val="12"/>
        </w:rPr>
      </w:pPr>
    </w:p>
    <w:p w14:paraId="79B3C444" w14:textId="19F1924F" w:rsidR="008D77AA" w:rsidRDefault="008D77AA" w:rsidP="008D77AA">
      <w:pPr>
        <w:pStyle w:val="Header"/>
        <w:tabs>
          <w:tab w:val="clear" w:pos="4320"/>
          <w:tab w:val="clear" w:pos="8640"/>
        </w:tabs>
        <w:ind w:left="1440" w:hanging="1080"/>
      </w:pPr>
      <w:r>
        <w:t>2026</w:t>
      </w:r>
      <w:r w:rsidRPr="008D77AA">
        <w:tab/>
      </w:r>
      <w:r w:rsidRPr="008D77AA">
        <w:rPr>
          <w:b/>
          <w:bCs/>
        </w:rPr>
        <w:t>Sweiss, E.C.</w:t>
      </w:r>
      <w:r w:rsidRPr="008D77AA">
        <w:t>, Vargas, V.</w:t>
      </w:r>
      <w:r w:rsidR="00BB46CD">
        <w:t>*</w:t>
      </w:r>
      <w:r w:rsidRPr="008D77AA">
        <w:t xml:space="preserve">, Sandman, C.A., Davis, E.P., Hankin, B.L., &amp; Glynn, L.M. </w:t>
      </w:r>
      <w:r>
        <w:t>(2026</w:t>
      </w:r>
      <w:r w:rsidRPr="008D77AA">
        <w:t xml:space="preserve">) Developmental origins of ADHD: Sex-specific influences of early life unpredictability on symptom profiles. </w:t>
      </w:r>
      <w:r w:rsidRPr="008D77AA">
        <w:rPr>
          <w:i/>
          <w:iCs/>
        </w:rPr>
        <w:t>Journal of Developmental Origins of Health and Disease</w:t>
      </w:r>
      <w:r>
        <w:t xml:space="preserve">, </w:t>
      </w:r>
      <w:r w:rsidR="00B81987">
        <w:t>E-pub ahead of print</w:t>
      </w:r>
      <w:r w:rsidRPr="008D77AA">
        <w:t>.</w:t>
      </w:r>
      <w:r w:rsidR="00B81987">
        <w:t xml:space="preserve"> </w:t>
      </w:r>
      <w:r w:rsidR="00B81987" w:rsidRPr="00B81987">
        <w:t>https://doi.org/10.1017/S2040174426100622</w:t>
      </w:r>
    </w:p>
    <w:p w14:paraId="6FB5001F" w14:textId="68394FB5" w:rsidR="008D77AA" w:rsidRDefault="008D77AA" w:rsidP="008D77AA">
      <w:pPr>
        <w:pStyle w:val="Header"/>
        <w:tabs>
          <w:tab w:val="clear" w:pos="4320"/>
          <w:tab w:val="clear" w:pos="8640"/>
        </w:tabs>
        <w:ind w:left="1440" w:hanging="1080"/>
      </w:pPr>
      <w:r>
        <w:t>2026</w:t>
      </w:r>
      <w:r w:rsidRPr="001F5100">
        <w:tab/>
      </w:r>
      <w:r>
        <w:rPr>
          <w:b/>
          <w:bCs/>
        </w:rPr>
        <w:t>Sweiss</w:t>
      </w:r>
      <w:r w:rsidRPr="00691034">
        <w:rPr>
          <w:b/>
          <w:bCs/>
        </w:rPr>
        <w:t>, E.</w:t>
      </w:r>
      <w:r>
        <w:rPr>
          <w:b/>
          <w:bCs/>
        </w:rPr>
        <w:t>C.</w:t>
      </w:r>
      <w:r w:rsidRPr="00691034">
        <w:t xml:space="preserve">, </w:t>
      </w:r>
      <w:r>
        <w:t xml:space="preserve">Berardi, V., Davis, E.P., Sandman, C.A., &amp; Glynn, L.M. (2026). Mom is developing too: Preliminary evidence for the reciprocal effects of infant sensory reactivity and maternal behavior. </w:t>
      </w:r>
      <w:r>
        <w:rPr>
          <w:i/>
          <w:iCs/>
        </w:rPr>
        <w:t xml:space="preserve">Development and Psychopathology, First View, </w:t>
      </w:r>
      <w:r>
        <w:t xml:space="preserve">1-9. </w:t>
      </w:r>
      <w:r w:rsidRPr="008D77AA">
        <w:t>https://doi.org/10.1017/S0954579425101090</w:t>
      </w:r>
    </w:p>
    <w:p w14:paraId="57D6F536" w14:textId="7C3DF38A" w:rsidR="00796E85" w:rsidRDefault="00691034" w:rsidP="00796E85">
      <w:pPr>
        <w:pStyle w:val="Header"/>
        <w:tabs>
          <w:tab w:val="clear" w:pos="4320"/>
          <w:tab w:val="clear" w:pos="8640"/>
        </w:tabs>
        <w:ind w:left="1440" w:hanging="1080"/>
      </w:pPr>
      <w:r>
        <w:t>2025</w:t>
      </w:r>
      <w:r w:rsidR="00796E85" w:rsidRPr="001F5100">
        <w:tab/>
      </w:r>
      <w:r w:rsidRPr="00691034">
        <w:rPr>
          <w:b/>
          <w:bCs/>
        </w:rPr>
        <w:t>Campi, E.</w:t>
      </w:r>
      <w:r w:rsidRPr="00691034">
        <w:t>, Nye, E.</w:t>
      </w:r>
      <w:r w:rsidR="00D806E4">
        <w:t>*</w:t>
      </w:r>
      <w:r w:rsidRPr="00691034">
        <w:t xml:space="preserve">, &amp; Baranek, G.T. (2025) Defining parent responsiveness: A systematic review-based theoretical model. </w:t>
      </w:r>
      <w:r w:rsidRPr="00691034">
        <w:rPr>
          <w:i/>
          <w:iCs/>
        </w:rPr>
        <w:t>Infant and Child Development, 34</w:t>
      </w:r>
      <w:r w:rsidRPr="00691034">
        <w:t>(1), e2565. </w:t>
      </w:r>
      <w:r w:rsidR="00D806E4" w:rsidRPr="00D806E4">
        <w:t>https://doi.org/10.1002/icd.2565</w:t>
      </w:r>
    </w:p>
    <w:p w14:paraId="3207F221" w14:textId="470DA443" w:rsidR="00D806E4" w:rsidRPr="00D806E4" w:rsidRDefault="00D806E4" w:rsidP="00796E85">
      <w:pPr>
        <w:pStyle w:val="Header"/>
        <w:tabs>
          <w:tab w:val="clear" w:pos="4320"/>
          <w:tab w:val="clear" w:pos="8640"/>
        </w:tabs>
        <w:ind w:left="1440" w:hanging="1080"/>
      </w:pPr>
      <w:r>
        <w:t>2023</w:t>
      </w:r>
      <w:r>
        <w:tab/>
      </w:r>
      <w:r w:rsidRPr="00D806E4">
        <w:rPr>
          <w:b/>
          <w:bCs/>
        </w:rPr>
        <w:t>Campi, E.</w:t>
      </w:r>
      <w:r w:rsidRPr="00D806E4">
        <w:t xml:space="preserve">, Sideris, J., Wiles, A., Phillips, A., Vera Carrasquero, V., Ausderau, K., &amp; Baranek, G.T. (2023). Associations among clinical factors and occupational therapy service utilization among children with autism spectrum disorder. </w:t>
      </w:r>
      <w:r w:rsidRPr="00D806E4">
        <w:rPr>
          <w:i/>
          <w:iCs/>
        </w:rPr>
        <w:t>American Journal of Occupational Therapy, 77</w:t>
      </w:r>
      <w:r w:rsidRPr="00D806E4">
        <w:t>(2). https://doi.org/10.5014/ajot.2023.050129 </w:t>
      </w:r>
    </w:p>
    <w:p w14:paraId="23F796BF" w14:textId="23430529" w:rsidR="00D806E4" w:rsidRDefault="00D806E4" w:rsidP="00796E85">
      <w:pPr>
        <w:pStyle w:val="Header"/>
        <w:tabs>
          <w:tab w:val="clear" w:pos="4320"/>
          <w:tab w:val="clear" w:pos="8640"/>
        </w:tabs>
        <w:ind w:left="1440" w:hanging="1080"/>
      </w:pPr>
      <w:r w:rsidRPr="00D806E4">
        <w:lastRenderedPageBreak/>
        <w:t>2023</w:t>
      </w:r>
      <w:r>
        <w:tab/>
      </w:r>
      <w:r w:rsidRPr="00D806E4">
        <w:t xml:space="preserve">Phillips, A.Q., </w:t>
      </w:r>
      <w:r w:rsidRPr="00D806E4">
        <w:rPr>
          <w:b/>
          <w:bCs/>
        </w:rPr>
        <w:t>Campi, E.</w:t>
      </w:r>
      <w:r w:rsidRPr="00D806E4">
        <w:t xml:space="preserve">, Talbott, M.R., &amp; Baranek, G.T. (2023) Assessment fidelity of parents implementing a standardized telehealth infant autism screener. </w:t>
      </w:r>
      <w:r w:rsidRPr="00D806E4">
        <w:rPr>
          <w:i/>
          <w:iCs/>
        </w:rPr>
        <w:t>Occupational Therapy Journal of Research, 43</w:t>
      </w:r>
      <w:r w:rsidRPr="00D806E4">
        <w:t>(3). https://doi.org/10.1177/15394492231164943</w:t>
      </w:r>
    </w:p>
    <w:p w14:paraId="4DFB87EE" w14:textId="16FDA339" w:rsidR="00D806E4" w:rsidRPr="00D806E4" w:rsidRDefault="00D806E4" w:rsidP="00796E85">
      <w:pPr>
        <w:pStyle w:val="Header"/>
        <w:tabs>
          <w:tab w:val="clear" w:pos="4320"/>
          <w:tab w:val="clear" w:pos="8640"/>
        </w:tabs>
        <w:ind w:left="1440" w:hanging="1080"/>
      </w:pPr>
      <w:r>
        <w:t>2022</w:t>
      </w:r>
      <w:r>
        <w:tab/>
      </w:r>
      <w:r w:rsidRPr="00D806E4">
        <w:rPr>
          <w:b/>
          <w:bCs/>
        </w:rPr>
        <w:t>Campi, E.</w:t>
      </w:r>
      <w:r w:rsidRPr="00D806E4">
        <w:t xml:space="preserve">, Choi, E., Chen, Y.J., Holland, C.M., Bristol, S., Sideris, J., Crais, E.R., Watson, L.R., &amp; Baranek, G.T. (2022). Sensory reactivity of infants at elevated likelihood of autism and associations with caregiver responsiveness. </w:t>
      </w:r>
      <w:r w:rsidRPr="00D806E4">
        <w:rPr>
          <w:i/>
          <w:iCs/>
        </w:rPr>
        <w:t xml:space="preserve">Journal of Autism and Developmental Disorders </w:t>
      </w:r>
      <w:r w:rsidRPr="00D806E4">
        <w:t>(2022). https://doi.org/10.1007/s10803-022-05764-z </w:t>
      </w:r>
    </w:p>
    <w:p w14:paraId="6E1188FB" w14:textId="5B8CB7AE" w:rsidR="00D806E4" w:rsidRPr="001F5100" w:rsidRDefault="00D806E4" w:rsidP="00D806E4">
      <w:pPr>
        <w:pStyle w:val="Header"/>
        <w:tabs>
          <w:tab w:val="clear" w:pos="4320"/>
          <w:tab w:val="clear" w:pos="8640"/>
        </w:tabs>
        <w:ind w:left="1440" w:hanging="1080"/>
      </w:pPr>
      <w:r w:rsidRPr="00D806E4">
        <w:t>2021</w:t>
      </w:r>
      <w:r>
        <w:tab/>
      </w:r>
      <w:r w:rsidRPr="00D806E4">
        <w:t xml:space="preserve">Williams, K. L., </w:t>
      </w:r>
      <w:r w:rsidRPr="00D806E4">
        <w:rPr>
          <w:b/>
          <w:bCs/>
        </w:rPr>
        <w:t>Campi, E.,</w:t>
      </w:r>
      <w:r w:rsidRPr="00D806E4">
        <w:t xml:space="preserve"> &amp; Baranek, G. T. (2021). Associations among sensory hyperresponsiveness, restricted and repetitive behaviors, and anxiety in autism: An integrated systematic review. </w:t>
      </w:r>
      <w:r w:rsidRPr="00D806E4">
        <w:rPr>
          <w:i/>
          <w:iCs/>
        </w:rPr>
        <w:t>Research in Autism Spectrum Disorders</w:t>
      </w:r>
      <w:r w:rsidRPr="00D806E4">
        <w:t>, </w:t>
      </w:r>
      <w:r w:rsidRPr="00D806E4">
        <w:rPr>
          <w:i/>
          <w:iCs/>
        </w:rPr>
        <w:t>83</w:t>
      </w:r>
      <w:r w:rsidRPr="00D806E4">
        <w:t>, 101763.</w:t>
      </w:r>
    </w:p>
    <w:p w14:paraId="61686522" w14:textId="77777777" w:rsidR="00796E85" w:rsidRPr="00054A3E" w:rsidRDefault="00796E85" w:rsidP="00D806E4">
      <w:pPr>
        <w:pStyle w:val="Header"/>
        <w:tabs>
          <w:tab w:val="clear" w:pos="4320"/>
          <w:tab w:val="clear" w:pos="8640"/>
        </w:tabs>
        <w:rPr>
          <w:sz w:val="20"/>
          <w:szCs w:val="20"/>
          <w:u w:val="single"/>
        </w:rPr>
      </w:pPr>
    </w:p>
    <w:p w14:paraId="7CFCC08F" w14:textId="77777777" w:rsidR="00796E85" w:rsidRPr="001F5100" w:rsidRDefault="00796E85" w:rsidP="00796E85">
      <w:pPr>
        <w:pStyle w:val="Header"/>
        <w:tabs>
          <w:tab w:val="clear" w:pos="4320"/>
          <w:tab w:val="clear" w:pos="8640"/>
        </w:tabs>
        <w:rPr>
          <w:b/>
          <w:u w:val="single"/>
        </w:rPr>
      </w:pPr>
      <w:r w:rsidRPr="001F5100">
        <w:rPr>
          <w:u w:val="single"/>
        </w:rPr>
        <w:t>Manuscripts Submitted for Publicati</w:t>
      </w:r>
      <w:r w:rsidRPr="0069664E">
        <w:rPr>
          <w:bCs/>
          <w:u w:val="single"/>
        </w:rPr>
        <w:t>on</w:t>
      </w:r>
    </w:p>
    <w:p w14:paraId="5F261F4A" w14:textId="77777777" w:rsidR="00DF7C9F" w:rsidRDefault="00DF7C9F" w:rsidP="00DF7C9F">
      <w:pPr>
        <w:pStyle w:val="Header"/>
        <w:tabs>
          <w:tab w:val="clear" w:pos="4320"/>
          <w:tab w:val="clear" w:pos="8640"/>
        </w:tabs>
        <w:rPr>
          <w:iCs/>
        </w:rPr>
      </w:pPr>
    </w:p>
    <w:p w14:paraId="70B4958E" w14:textId="7075F7F9" w:rsidR="00B81987" w:rsidRDefault="00B81987" w:rsidP="009C722C">
      <w:pPr>
        <w:pStyle w:val="Header"/>
        <w:tabs>
          <w:tab w:val="clear" w:pos="4320"/>
          <w:tab w:val="clear" w:pos="8640"/>
        </w:tabs>
        <w:ind w:left="360"/>
        <w:rPr>
          <w:iCs/>
        </w:rPr>
      </w:pPr>
      <w:r w:rsidRPr="00B81987">
        <w:rPr>
          <w:iCs/>
        </w:rPr>
        <w:t>Fox, K</w:t>
      </w:r>
      <w:r>
        <w:rPr>
          <w:iCs/>
        </w:rPr>
        <w:t>.,</w:t>
      </w:r>
      <w:r w:rsidRPr="00B81987">
        <w:rPr>
          <w:iCs/>
        </w:rPr>
        <w:t xml:space="preserve"> Liu, S</w:t>
      </w:r>
      <w:r>
        <w:rPr>
          <w:iCs/>
        </w:rPr>
        <w:t>.</w:t>
      </w:r>
      <w:r w:rsidRPr="00B81987">
        <w:rPr>
          <w:iCs/>
        </w:rPr>
        <w:t>R.</w:t>
      </w:r>
      <w:r>
        <w:rPr>
          <w:iCs/>
        </w:rPr>
        <w:t>,</w:t>
      </w:r>
      <w:r w:rsidRPr="00B81987">
        <w:rPr>
          <w:iCs/>
        </w:rPr>
        <w:t xml:space="preserve"> </w:t>
      </w:r>
      <w:proofErr w:type="spellStart"/>
      <w:r w:rsidRPr="00B81987">
        <w:rPr>
          <w:iCs/>
        </w:rPr>
        <w:t>Hennefield</w:t>
      </w:r>
      <w:proofErr w:type="spellEnd"/>
      <w:r w:rsidRPr="00B81987">
        <w:rPr>
          <w:iCs/>
        </w:rPr>
        <w:t>, L</w:t>
      </w:r>
      <w:r>
        <w:rPr>
          <w:iCs/>
        </w:rPr>
        <w:t>.,</w:t>
      </w:r>
      <w:r w:rsidRPr="00B81987">
        <w:rPr>
          <w:iCs/>
        </w:rPr>
        <w:t xml:space="preserve"> Srivastava, S</w:t>
      </w:r>
      <w:r>
        <w:rPr>
          <w:iCs/>
        </w:rPr>
        <w:t>.</w:t>
      </w:r>
      <w:r w:rsidRPr="00B81987">
        <w:rPr>
          <w:iCs/>
        </w:rPr>
        <w:t>G.</w:t>
      </w:r>
      <w:r>
        <w:rPr>
          <w:iCs/>
        </w:rPr>
        <w:t>,</w:t>
      </w:r>
      <w:r w:rsidRPr="00B81987">
        <w:rPr>
          <w:iCs/>
        </w:rPr>
        <w:t xml:space="preserve"> Vasu, </w:t>
      </w:r>
      <w:r>
        <w:rPr>
          <w:iCs/>
        </w:rPr>
        <w:t>S.G.,</w:t>
      </w:r>
      <w:r w:rsidRPr="00B81987">
        <w:rPr>
          <w:iCs/>
        </w:rPr>
        <w:t xml:space="preserve"> </w:t>
      </w:r>
      <w:r w:rsidRPr="00B81987">
        <w:rPr>
          <w:b/>
          <w:bCs/>
          <w:iCs/>
        </w:rPr>
        <w:t>Sweiss, E</w:t>
      </w:r>
      <w:r w:rsidRPr="00B81987">
        <w:rPr>
          <w:b/>
          <w:bCs/>
          <w:iCs/>
        </w:rPr>
        <w:t>.</w:t>
      </w:r>
      <w:r w:rsidRPr="00B81987">
        <w:rPr>
          <w:b/>
          <w:bCs/>
          <w:iCs/>
        </w:rPr>
        <w:t>C.</w:t>
      </w:r>
      <w:r>
        <w:rPr>
          <w:iCs/>
        </w:rPr>
        <w:t>,</w:t>
      </w:r>
      <w:r w:rsidRPr="00B81987">
        <w:rPr>
          <w:iCs/>
        </w:rPr>
        <w:t xml:space="preserve"> Leak, K</w:t>
      </w:r>
      <w:r>
        <w:rPr>
          <w:iCs/>
        </w:rPr>
        <w:t>.,</w:t>
      </w:r>
      <w:r w:rsidRPr="00B81987">
        <w:rPr>
          <w:iCs/>
        </w:rPr>
        <w:t xml:space="preserve"> Baram, T</w:t>
      </w:r>
      <w:r>
        <w:rPr>
          <w:iCs/>
        </w:rPr>
        <w:t>.</w:t>
      </w:r>
      <w:r w:rsidRPr="00B81987">
        <w:rPr>
          <w:iCs/>
        </w:rPr>
        <w:t>Z.</w:t>
      </w:r>
      <w:r>
        <w:rPr>
          <w:iCs/>
        </w:rPr>
        <w:t>,</w:t>
      </w:r>
      <w:r w:rsidRPr="00B81987">
        <w:rPr>
          <w:iCs/>
        </w:rPr>
        <w:t xml:space="preserve"> Davis, E</w:t>
      </w:r>
      <w:r>
        <w:rPr>
          <w:iCs/>
        </w:rPr>
        <w:t>.,</w:t>
      </w:r>
      <w:r w:rsidRPr="00B81987">
        <w:rPr>
          <w:iCs/>
        </w:rPr>
        <w:t xml:space="preserve"> Glynn, L</w:t>
      </w:r>
      <w:r>
        <w:rPr>
          <w:iCs/>
        </w:rPr>
        <w:t>.</w:t>
      </w:r>
      <w:r w:rsidRPr="00B81987">
        <w:rPr>
          <w:iCs/>
        </w:rPr>
        <w:t>M.</w:t>
      </w:r>
      <w:r>
        <w:rPr>
          <w:iCs/>
        </w:rPr>
        <w:t xml:space="preserve"> </w:t>
      </w:r>
      <w:r w:rsidRPr="00B81987">
        <w:rPr>
          <w:iCs/>
        </w:rPr>
        <w:t xml:space="preserve">Can </w:t>
      </w:r>
      <w:r>
        <w:rPr>
          <w:iCs/>
        </w:rPr>
        <w:t>w</w:t>
      </w:r>
      <w:r w:rsidRPr="00B81987">
        <w:rPr>
          <w:iCs/>
        </w:rPr>
        <w:t xml:space="preserve">e </w:t>
      </w:r>
      <w:r>
        <w:rPr>
          <w:iCs/>
        </w:rPr>
        <w:t>a</w:t>
      </w:r>
      <w:r w:rsidRPr="00B81987">
        <w:rPr>
          <w:iCs/>
        </w:rPr>
        <w:t xml:space="preserve">sk? Parent </w:t>
      </w:r>
      <w:r>
        <w:rPr>
          <w:iCs/>
        </w:rPr>
        <w:t>w</w:t>
      </w:r>
      <w:r w:rsidRPr="00B81987">
        <w:rPr>
          <w:iCs/>
        </w:rPr>
        <w:t xml:space="preserve">illingness to </w:t>
      </w:r>
      <w:r>
        <w:rPr>
          <w:iCs/>
        </w:rPr>
        <w:t>a</w:t>
      </w:r>
      <w:r w:rsidRPr="00B81987">
        <w:rPr>
          <w:iCs/>
        </w:rPr>
        <w:t xml:space="preserve">llow </w:t>
      </w:r>
      <w:r>
        <w:rPr>
          <w:iCs/>
        </w:rPr>
        <w:t>s</w:t>
      </w:r>
      <w:r w:rsidRPr="00B81987">
        <w:rPr>
          <w:iCs/>
        </w:rPr>
        <w:t xml:space="preserve">uicide </w:t>
      </w:r>
      <w:r>
        <w:rPr>
          <w:iCs/>
        </w:rPr>
        <w:t>a</w:t>
      </w:r>
      <w:r w:rsidRPr="00B81987">
        <w:rPr>
          <w:iCs/>
        </w:rPr>
        <w:t xml:space="preserve">ssessment in </w:t>
      </w:r>
      <w:r>
        <w:rPr>
          <w:iCs/>
        </w:rPr>
        <w:t>e</w:t>
      </w:r>
      <w:r w:rsidRPr="00B81987">
        <w:rPr>
          <w:iCs/>
        </w:rPr>
        <w:t xml:space="preserve">lementary </w:t>
      </w:r>
      <w:r>
        <w:rPr>
          <w:iCs/>
        </w:rPr>
        <w:t>s</w:t>
      </w:r>
      <w:r w:rsidRPr="00B81987">
        <w:rPr>
          <w:iCs/>
        </w:rPr>
        <w:t>chool-</w:t>
      </w:r>
      <w:r>
        <w:rPr>
          <w:iCs/>
        </w:rPr>
        <w:t>a</w:t>
      </w:r>
      <w:r w:rsidRPr="00B81987">
        <w:rPr>
          <w:iCs/>
        </w:rPr>
        <w:t xml:space="preserve">ged </w:t>
      </w:r>
      <w:r>
        <w:rPr>
          <w:iCs/>
        </w:rPr>
        <w:t>c</w:t>
      </w:r>
      <w:r w:rsidRPr="00B81987">
        <w:rPr>
          <w:iCs/>
        </w:rPr>
        <w:t>hildren</w:t>
      </w:r>
      <w:r>
        <w:rPr>
          <w:iCs/>
        </w:rPr>
        <w:t>. [Under Review: Child and Adolescent Mental Health].</w:t>
      </w:r>
    </w:p>
    <w:p w14:paraId="393F5445" w14:textId="77777777" w:rsidR="00B81987" w:rsidRDefault="00B81987" w:rsidP="009C722C">
      <w:pPr>
        <w:pStyle w:val="Header"/>
        <w:tabs>
          <w:tab w:val="clear" w:pos="4320"/>
          <w:tab w:val="clear" w:pos="8640"/>
        </w:tabs>
        <w:ind w:left="360"/>
        <w:rPr>
          <w:iCs/>
        </w:rPr>
      </w:pPr>
    </w:p>
    <w:p w14:paraId="31A6C7D2" w14:textId="31B7BC03" w:rsidR="009C722C" w:rsidRDefault="009C722C" w:rsidP="009C722C">
      <w:pPr>
        <w:pStyle w:val="Header"/>
        <w:tabs>
          <w:tab w:val="clear" w:pos="4320"/>
          <w:tab w:val="clear" w:pos="8640"/>
        </w:tabs>
        <w:ind w:left="360"/>
        <w:rPr>
          <w:iCs/>
        </w:rPr>
      </w:pPr>
      <w:r w:rsidRPr="008D382A">
        <w:rPr>
          <w:iCs/>
        </w:rPr>
        <w:t xml:space="preserve">Gluck, S., Lisle, J., </w:t>
      </w:r>
      <w:r w:rsidRPr="008D382A">
        <w:rPr>
          <w:b/>
          <w:bCs/>
          <w:iCs/>
        </w:rPr>
        <w:t>Sweiss, E.C.</w:t>
      </w:r>
      <w:r w:rsidRPr="008D382A">
        <w:rPr>
          <w:iCs/>
        </w:rPr>
        <w:t>, Sideris, J., &amp; Baranek, G.T. The role of sensory hyperresponsiveness in the interaction between autistic traits and sleep duration in preschoolers. [</w:t>
      </w:r>
      <w:r>
        <w:rPr>
          <w:iCs/>
        </w:rPr>
        <w:t>Under Review: Journal of Autism and Developmental Disorders</w:t>
      </w:r>
      <w:r w:rsidRPr="008D382A">
        <w:rPr>
          <w:iCs/>
        </w:rPr>
        <w:t>]</w:t>
      </w:r>
    </w:p>
    <w:p w14:paraId="2306FA3E" w14:textId="77777777" w:rsidR="009C722C" w:rsidRDefault="009C722C" w:rsidP="00DF7C9F">
      <w:pPr>
        <w:pStyle w:val="Header"/>
        <w:tabs>
          <w:tab w:val="clear" w:pos="4320"/>
          <w:tab w:val="clear" w:pos="8640"/>
        </w:tabs>
        <w:ind w:left="360"/>
        <w:rPr>
          <w:iCs/>
        </w:rPr>
      </w:pPr>
    </w:p>
    <w:p w14:paraId="7D545A78" w14:textId="1B0533F4" w:rsidR="00DF7C9F" w:rsidRPr="008D382A" w:rsidRDefault="00DF7C9F" w:rsidP="00DF7C9F">
      <w:pPr>
        <w:pStyle w:val="Header"/>
        <w:tabs>
          <w:tab w:val="clear" w:pos="4320"/>
          <w:tab w:val="clear" w:pos="8640"/>
        </w:tabs>
        <w:ind w:left="360"/>
        <w:rPr>
          <w:iCs/>
        </w:rPr>
      </w:pPr>
      <w:r w:rsidRPr="00DF7C9F">
        <w:rPr>
          <w:iCs/>
        </w:rPr>
        <w:t xml:space="preserve">Maxwell, M.Y., Davis, E.P., </w:t>
      </w:r>
      <w:r w:rsidRPr="00DF7C9F">
        <w:rPr>
          <w:b/>
          <w:bCs/>
          <w:iCs/>
        </w:rPr>
        <w:t>Sweiss, E.C.</w:t>
      </w:r>
      <w:r w:rsidRPr="00DF7C9F">
        <w:rPr>
          <w:iCs/>
        </w:rPr>
        <w:t>, Deer, L.K., Sandman, C., &amp; Glynn, L.M. (2025) Effortful control underlies the impact of early life unpredictability on youth psychopathology. [</w:t>
      </w:r>
      <w:r>
        <w:rPr>
          <w:iCs/>
        </w:rPr>
        <w:t>Under Review: Developmental Science</w:t>
      </w:r>
      <w:r w:rsidRPr="00DF7C9F">
        <w:rPr>
          <w:iCs/>
        </w:rPr>
        <w:t>].</w:t>
      </w:r>
    </w:p>
    <w:p w14:paraId="00DE42CA" w14:textId="5FF915E1" w:rsidR="00796E85" w:rsidRPr="008D77AA" w:rsidRDefault="00796E85" w:rsidP="008D77AA">
      <w:pPr>
        <w:pStyle w:val="Header"/>
        <w:ind w:left="360"/>
      </w:pPr>
    </w:p>
    <w:p w14:paraId="69B4DD21" w14:textId="77777777" w:rsidR="00796E85" w:rsidRPr="008D382A" w:rsidRDefault="00796E85" w:rsidP="00796E85">
      <w:pPr>
        <w:pStyle w:val="Header"/>
        <w:tabs>
          <w:tab w:val="clear" w:pos="4320"/>
          <w:tab w:val="clear" w:pos="8640"/>
        </w:tabs>
        <w:rPr>
          <w:iCs/>
          <w:u w:val="single"/>
        </w:rPr>
      </w:pPr>
      <w:r w:rsidRPr="008D382A">
        <w:rPr>
          <w:iCs/>
          <w:u w:val="single"/>
        </w:rPr>
        <w:t>Manuscripts in Preparation</w:t>
      </w:r>
    </w:p>
    <w:p w14:paraId="61E81E98" w14:textId="77777777" w:rsidR="00DF7C9F" w:rsidRDefault="00DF7C9F" w:rsidP="009C722C">
      <w:pPr>
        <w:rPr>
          <w:b/>
          <w:bCs/>
        </w:rPr>
      </w:pPr>
    </w:p>
    <w:p w14:paraId="1E674540" w14:textId="166A54E1" w:rsidR="00B81987" w:rsidRDefault="00B81987" w:rsidP="00DF7C9F">
      <w:pPr>
        <w:ind w:left="360"/>
      </w:pPr>
      <w:r>
        <w:rPr>
          <w:b/>
          <w:bCs/>
        </w:rPr>
        <w:t>Sweiss, E.C.,</w:t>
      </w:r>
      <w:r>
        <w:t xml:space="preserve"> Baranek, G.T. The Optimal Engagement Band Model of Sensory Reactivity. [In preparation for submission to: OT and PT in Pediatrics].</w:t>
      </w:r>
    </w:p>
    <w:p w14:paraId="271702D7" w14:textId="77777777" w:rsidR="00B81987" w:rsidRPr="00B81987" w:rsidRDefault="00B81987" w:rsidP="00DF7C9F">
      <w:pPr>
        <w:ind w:left="360"/>
      </w:pPr>
    </w:p>
    <w:p w14:paraId="5DA2B850" w14:textId="78B6F879" w:rsidR="005B1D2F" w:rsidRDefault="008D382A" w:rsidP="00DF7C9F">
      <w:pPr>
        <w:ind w:left="360"/>
      </w:pPr>
      <w:r w:rsidRPr="008D382A">
        <w:rPr>
          <w:b/>
          <w:bCs/>
        </w:rPr>
        <w:t>Sweiss, E.C.,</w:t>
      </w:r>
      <w:r w:rsidRPr="008D382A">
        <w:t xml:space="preserve"> Davis, E.P., Vargas, V., Baram, T.Z., &amp; Glynn, L.M. Exposure to unpredictability is linked to early ADHD symptoms in toddlers and preschoolers. [In preparation for submission to Early Human Development].</w:t>
      </w:r>
    </w:p>
    <w:p w14:paraId="050ACB50" w14:textId="77777777" w:rsidR="00796E85" w:rsidRPr="00054A3E" w:rsidRDefault="00796E85" w:rsidP="00796E85">
      <w:pPr>
        <w:ind w:left="720" w:firstLine="450"/>
        <w:rPr>
          <w:i/>
          <w:sz w:val="20"/>
          <w:szCs w:val="20"/>
        </w:rPr>
      </w:pPr>
    </w:p>
    <w:p w14:paraId="0A2668A6" w14:textId="77777777" w:rsidR="00796E85" w:rsidRPr="0079233B" w:rsidRDefault="00796E85" w:rsidP="00796E85">
      <w:pPr>
        <w:pStyle w:val="Header"/>
        <w:tabs>
          <w:tab w:val="clear" w:pos="4320"/>
          <w:tab w:val="clear" w:pos="8640"/>
        </w:tabs>
        <w:spacing w:after="160"/>
        <w:rPr>
          <w:iCs/>
          <w:u w:val="single"/>
        </w:rPr>
      </w:pPr>
      <w:r w:rsidRPr="0079233B">
        <w:rPr>
          <w:iCs/>
          <w:u w:val="single"/>
        </w:rPr>
        <w:t>Books, Chapters, and Practice Guidelines</w:t>
      </w:r>
    </w:p>
    <w:p w14:paraId="4BBEAC1C" w14:textId="6F262AAD" w:rsidR="00796E85" w:rsidRPr="00782EA8" w:rsidRDefault="00D806E4" w:rsidP="00782EA8">
      <w:pPr>
        <w:tabs>
          <w:tab w:val="left" w:pos="720"/>
        </w:tabs>
        <w:ind w:left="1440" w:hanging="1080"/>
      </w:pPr>
      <w:r>
        <w:t>2020</w:t>
      </w:r>
      <w:r w:rsidR="00796E85">
        <w:tab/>
      </w:r>
      <w:r w:rsidRPr="00D806E4">
        <w:rPr>
          <w:b/>
          <w:bCs/>
        </w:rPr>
        <w:t>Campi, E.</w:t>
      </w:r>
      <w:r w:rsidRPr="00D806E4">
        <w:t xml:space="preserve">, Lord, C., &amp; Grzadzinski, R. (2020). Screening for autism spectrum disorder and developmental delays in infants and toddlers. In </w:t>
      </w:r>
      <w:proofErr w:type="spellStart"/>
      <w:r w:rsidRPr="00D806E4">
        <w:t>Chawarska</w:t>
      </w:r>
      <w:proofErr w:type="spellEnd"/>
      <w:r w:rsidRPr="00D806E4">
        <w:t xml:space="preserve">, K. &amp; Volkmar, F.R. (Eds.), </w:t>
      </w:r>
      <w:r w:rsidRPr="00D806E4">
        <w:rPr>
          <w:i/>
          <w:iCs/>
        </w:rPr>
        <w:t>Autism spectrum disorders in the first year of life: Research, assessment, and treatment.</w:t>
      </w:r>
      <w:r w:rsidRPr="00D806E4">
        <w:t xml:space="preserve"> The Guilford Press: New York, NY. </w:t>
      </w:r>
    </w:p>
    <w:p w14:paraId="36C6CC21" w14:textId="77777777" w:rsidR="00796E85" w:rsidRDefault="00796E85" w:rsidP="00782EA8">
      <w:pPr>
        <w:spacing w:beforeLines="1" w:before="2" w:afterLines="1" w:after="2"/>
        <w:outlineLvl w:val="2"/>
        <w:rPr>
          <w:bCs/>
        </w:rPr>
      </w:pPr>
    </w:p>
    <w:p w14:paraId="6A85935C" w14:textId="0F055838" w:rsidR="0039080B" w:rsidRDefault="0039080B" w:rsidP="0039080B">
      <w:pPr>
        <w:spacing w:after="120"/>
        <w:rPr>
          <w:bCs/>
        </w:rPr>
      </w:pPr>
      <w:r>
        <w:rPr>
          <w:bCs/>
          <w:u w:val="single"/>
        </w:rPr>
        <w:t>Invited, National</w:t>
      </w:r>
    </w:p>
    <w:p w14:paraId="08891C0A" w14:textId="0A056049" w:rsidR="0039080B" w:rsidRPr="0039080B" w:rsidRDefault="0039080B" w:rsidP="0039080B">
      <w:pPr>
        <w:spacing w:beforeLines="1" w:before="2" w:afterLines="1" w:after="2"/>
        <w:ind w:left="1440" w:hanging="1080"/>
        <w:outlineLvl w:val="2"/>
      </w:pPr>
      <w:r>
        <w:rPr>
          <w:bCs/>
        </w:rPr>
        <w:t>2023</w:t>
      </w:r>
      <w:r>
        <w:rPr>
          <w:bCs/>
        </w:rPr>
        <w:tab/>
      </w:r>
      <w:r w:rsidRPr="0039080B">
        <w:t>Baranek, G.T.</w:t>
      </w:r>
      <w:r>
        <w:t xml:space="preserve">, &amp; </w:t>
      </w:r>
      <w:r w:rsidRPr="0039080B">
        <w:rPr>
          <w:b/>
          <w:bCs/>
        </w:rPr>
        <w:t>Campi, E</w:t>
      </w:r>
      <w:r>
        <w:t xml:space="preserve">. (2023, October). </w:t>
      </w:r>
      <w:r>
        <w:rPr>
          <w:i/>
          <w:iCs/>
        </w:rPr>
        <w:t>Optimal Engagement Band Model of Sensory Processing</w:t>
      </w:r>
      <w:r>
        <w:t>. STAR Institute Symposium, Denver, CO.</w:t>
      </w:r>
    </w:p>
    <w:p w14:paraId="25D14CCB" w14:textId="77777777" w:rsidR="0039080B" w:rsidRDefault="0039080B" w:rsidP="00796E85">
      <w:pPr>
        <w:rPr>
          <w:bCs/>
          <w:u w:val="single"/>
        </w:rPr>
      </w:pPr>
    </w:p>
    <w:p w14:paraId="0391D7A6" w14:textId="42F35544" w:rsidR="00796E85" w:rsidRPr="00661334" w:rsidRDefault="00796E85" w:rsidP="00796E85">
      <w:pPr>
        <w:rPr>
          <w:bCs/>
          <w:u w:val="single"/>
        </w:rPr>
      </w:pPr>
      <w:r w:rsidRPr="00661334">
        <w:rPr>
          <w:bCs/>
          <w:u w:val="single"/>
        </w:rPr>
        <w:t xml:space="preserve">Invited, </w:t>
      </w:r>
      <w:r w:rsidR="0039080B">
        <w:rPr>
          <w:bCs/>
          <w:u w:val="single"/>
        </w:rPr>
        <w:t>State/Regional/Local</w:t>
      </w:r>
    </w:p>
    <w:p w14:paraId="0D0A9DA0" w14:textId="77777777" w:rsidR="00796E85" w:rsidRPr="00780852" w:rsidRDefault="00796E85" w:rsidP="00796E85">
      <w:pPr>
        <w:spacing w:beforeLines="1" w:before="2" w:afterLines="1" w:after="2"/>
        <w:ind w:left="360"/>
        <w:outlineLvl w:val="2"/>
        <w:rPr>
          <w:b/>
          <w:bCs/>
          <w:sz w:val="12"/>
          <w:szCs w:val="12"/>
        </w:rPr>
      </w:pPr>
    </w:p>
    <w:p w14:paraId="0F18AD77" w14:textId="6AD73425" w:rsidR="00734C40" w:rsidRPr="00734C40" w:rsidRDefault="00734C40" w:rsidP="00796E85">
      <w:pPr>
        <w:spacing w:beforeLines="1" w:before="2" w:afterLines="1" w:after="2"/>
        <w:ind w:left="1440" w:hanging="1080"/>
        <w:outlineLvl w:val="2"/>
        <w:rPr>
          <w:bCs/>
        </w:rPr>
      </w:pPr>
      <w:r>
        <w:rPr>
          <w:bCs/>
        </w:rPr>
        <w:lastRenderedPageBreak/>
        <w:t>2025</w:t>
      </w:r>
      <w:r>
        <w:rPr>
          <w:bCs/>
        </w:rPr>
        <w:tab/>
      </w:r>
      <w:r>
        <w:rPr>
          <w:b/>
        </w:rPr>
        <w:t>Campi, E.</w:t>
      </w:r>
      <w:r>
        <w:rPr>
          <w:bCs/>
        </w:rPr>
        <w:t xml:space="preserve"> (2025, February). </w:t>
      </w:r>
      <w:r>
        <w:rPr>
          <w:bCs/>
          <w:i/>
          <w:iCs/>
        </w:rPr>
        <w:t xml:space="preserve">Reframing sensory processing in early autism: Strengths, challenges, and routines to promote engagement. </w:t>
      </w:r>
      <w:r>
        <w:rPr>
          <w:bCs/>
        </w:rPr>
        <w:t>Infant Development Association of California Vivian Weinstein Leadership Day, Los Angeles, CA.</w:t>
      </w:r>
    </w:p>
    <w:p w14:paraId="6B4DBDF1" w14:textId="69B2E56E" w:rsidR="00796E85" w:rsidRDefault="0039080B" w:rsidP="00796E85">
      <w:pPr>
        <w:spacing w:beforeLines="1" w:before="2" w:afterLines="1" w:after="2"/>
        <w:ind w:left="1440" w:hanging="1080"/>
        <w:outlineLvl w:val="2"/>
      </w:pPr>
      <w:r>
        <w:rPr>
          <w:bCs/>
        </w:rPr>
        <w:t>2021</w:t>
      </w:r>
      <w:r w:rsidR="00796E85">
        <w:rPr>
          <w:bCs/>
        </w:rPr>
        <w:tab/>
      </w:r>
      <w:r w:rsidRPr="0039080B">
        <w:t>Baranek, G.T.,</w:t>
      </w:r>
      <w:r w:rsidRPr="0039080B">
        <w:rPr>
          <w:b/>
          <w:bCs/>
        </w:rPr>
        <w:t xml:space="preserve"> Campi, E., </w:t>
      </w:r>
      <w:r w:rsidRPr="0039080B">
        <w:t xml:space="preserve">Phillips, A.Q., Sopkin, E., &amp; Koenke, B. (2021, October). </w:t>
      </w:r>
      <w:r w:rsidRPr="0039080B">
        <w:rPr>
          <w:i/>
          <w:iCs/>
        </w:rPr>
        <w:t xml:space="preserve">Demystifying sensory approaches to intervention for children with autism spectrum disorder. </w:t>
      </w:r>
      <w:r w:rsidRPr="0039080B">
        <w:t>The Help Group Summit</w:t>
      </w:r>
      <w:r>
        <w:t>, Los Angeles, CA.</w:t>
      </w:r>
    </w:p>
    <w:p w14:paraId="61A4080A" w14:textId="4FC49DB5" w:rsidR="0039080B" w:rsidRPr="0039080B" w:rsidRDefault="0039080B" w:rsidP="00796E85">
      <w:pPr>
        <w:spacing w:beforeLines="1" w:before="2" w:afterLines="1" w:after="2"/>
        <w:ind w:left="1440" w:hanging="1080"/>
        <w:outlineLvl w:val="2"/>
      </w:pPr>
      <w:r>
        <w:t>2020</w:t>
      </w:r>
      <w:r>
        <w:tab/>
      </w:r>
      <w:r w:rsidRPr="0039080B">
        <w:t xml:space="preserve">Baranek, G.T., Phelps, E.M., Valle, D.R., &amp; </w:t>
      </w:r>
      <w:r w:rsidRPr="0039080B">
        <w:rPr>
          <w:b/>
          <w:bCs/>
        </w:rPr>
        <w:t>Campi, E.</w:t>
      </w:r>
      <w:r w:rsidRPr="0039080B">
        <w:t xml:space="preserve"> (2020, October). </w:t>
      </w:r>
      <w:r w:rsidRPr="0039080B">
        <w:rPr>
          <w:i/>
          <w:iCs/>
        </w:rPr>
        <w:t>Children with ASD at home: Sensory challenges and strategies for managing daily activities and routines.</w:t>
      </w:r>
      <w:r w:rsidRPr="0039080B">
        <w:t xml:space="preserve"> The Help Group Summit</w:t>
      </w:r>
      <w:r>
        <w:t>, Los Angeles, CA.</w:t>
      </w:r>
    </w:p>
    <w:p w14:paraId="188ABA47" w14:textId="77777777" w:rsidR="00796E85" w:rsidRPr="00261B9F" w:rsidRDefault="00796E85" w:rsidP="00796E85">
      <w:pPr>
        <w:spacing w:beforeLines="1" w:before="2" w:afterLines="1" w:after="2"/>
        <w:outlineLvl w:val="2"/>
        <w:rPr>
          <w:bCs/>
        </w:rPr>
      </w:pPr>
    </w:p>
    <w:p w14:paraId="59FD6EE7" w14:textId="4BF94E6D" w:rsidR="008D382A" w:rsidRPr="00782EA8" w:rsidRDefault="008D382A" w:rsidP="00796E85">
      <w:pPr>
        <w:rPr>
          <w:bCs/>
          <w:u w:val="single"/>
        </w:rPr>
      </w:pPr>
      <w:r w:rsidRPr="00782EA8">
        <w:rPr>
          <w:bCs/>
          <w:u w:val="single"/>
        </w:rPr>
        <w:t>Refereed, International</w:t>
      </w:r>
    </w:p>
    <w:p w14:paraId="74B4BA80" w14:textId="77777777" w:rsidR="008D382A" w:rsidRPr="008D382A" w:rsidRDefault="008D382A" w:rsidP="00796E85">
      <w:pPr>
        <w:rPr>
          <w:bCs/>
          <w:sz w:val="12"/>
          <w:szCs w:val="12"/>
          <w:highlight w:val="yellow"/>
          <w:u w:val="single"/>
        </w:rPr>
      </w:pPr>
    </w:p>
    <w:p w14:paraId="2F0AFE72" w14:textId="1203226A" w:rsidR="008D382A" w:rsidRDefault="008D382A" w:rsidP="008D382A">
      <w:pPr>
        <w:ind w:left="1440" w:hanging="1080"/>
        <w:rPr>
          <w:iCs/>
        </w:rPr>
      </w:pPr>
      <w:r>
        <w:rPr>
          <w:lang w:val="es-US"/>
        </w:rPr>
        <w:t>2023</w:t>
      </w:r>
      <w:r w:rsidRPr="00CF605A">
        <w:rPr>
          <w:lang w:val="es-US"/>
        </w:rPr>
        <w:tab/>
      </w:r>
      <w:r w:rsidRPr="00D806E4">
        <w:rPr>
          <w:b/>
          <w:bCs/>
          <w:iCs/>
        </w:rPr>
        <w:t>Campi, E.</w:t>
      </w:r>
      <w:r w:rsidRPr="00D806E4">
        <w:rPr>
          <w:iCs/>
        </w:rPr>
        <w:t xml:space="preserve">, Gluck, S., Sideris, J., Watson, L.R., Crais, E.R., &amp; Baranek, G.T. (2023, May). </w:t>
      </w:r>
      <w:r w:rsidRPr="00D806E4">
        <w:rPr>
          <w:i/>
          <w:iCs/>
        </w:rPr>
        <w:t xml:space="preserve">Confirming the factor structure of the Parental Stress Scale in a community sample of infants at elevated likelihood of autism. </w:t>
      </w:r>
      <w:r w:rsidRPr="00D806E4">
        <w:rPr>
          <w:iCs/>
        </w:rPr>
        <w:t>International Society for Autism Research Annual Meeting</w:t>
      </w:r>
      <w:r>
        <w:rPr>
          <w:iCs/>
        </w:rPr>
        <w:t>, Stockholm, Sweden. [Published abstract; poster]</w:t>
      </w:r>
    </w:p>
    <w:p w14:paraId="136BFE9B" w14:textId="58F80C70" w:rsidR="008D382A" w:rsidRDefault="008D382A" w:rsidP="008D382A">
      <w:pPr>
        <w:ind w:left="1440" w:hanging="1080"/>
        <w:rPr>
          <w:iCs/>
        </w:rPr>
      </w:pPr>
      <w:r>
        <w:rPr>
          <w:iCs/>
        </w:rPr>
        <w:t>2023</w:t>
      </w:r>
      <w:r>
        <w:rPr>
          <w:iCs/>
        </w:rPr>
        <w:tab/>
      </w:r>
      <w:r w:rsidRPr="00D806E4">
        <w:rPr>
          <w:b/>
          <w:bCs/>
          <w:iCs/>
        </w:rPr>
        <w:t>Campi, E.</w:t>
      </w:r>
      <w:r w:rsidRPr="00D806E4">
        <w:rPr>
          <w:iCs/>
        </w:rPr>
        <w:t xml:space="preserve">, Phillips, A.Q., Talbott, M.R., &amp; Baranek, G.T. (2023, May). </w:t>
      </w:r>
      <w:r w:rsidRPr="00D806E4">
        <w:rPr>
          <w:i/>
          <w:iCs/>
        </w:rPr>
        <w:t xml:space="preserve">Examining inter-rater reliability and assessment fidelity of the Autism Observation Scale for Infants administered via telehealth. </w:t>
      </w:r>
      <w:r w:rsidRPr="00D806E4">
        <w:rPr>
          <w:iCs/>
        </w:rPr>
        <w:t>International Society for Autism Research Annual Meeting</w:t>
      </w:r>
      <w:r>
        <w:rPr>
          <w:iCs/>
        </w:rPr>
        <w:t>, Stockholm, Sweden. [Published abstract; poster]</w:t>
      </w:r>
    </w:p>
    <w:p w14:paraId="3BCF9CF0" w14:textId="3CC3FF44" w:rsidR="00782EA8" w:rsidRDefault="00782EA8" w:rsidP="00782EA8">
      <w:pPr>
        <w:ind w:left="1440" w:hanging="1080"/>
        <w:rPr>
          <w:iCs/>
        </w:rPr>
      </w:pPr>
      <w:r>
        <w:rPr>
          <w:iCs/>
        </w:rPr>
        <w:t>2021</w:t>
      </w:r>
      <w:r>
        <w:rPr>
          <w:iCs/>
        </w:rPr>
        <w:tab/>
      </w:r>
      <w:r w:rsidRPr="00B54257">
        <w:rPr>
          <w:b/>
          <w:bCs/>
          <w:iCs/>
        </w:rPr>
        <w:t>Campi, E.</w:t>
      </w:r>
      <w:r w:rsidRPr="00B54257">
        <w:rPr>
          <w:iCs/>
        </w:rPr>
        <w:t xml:space="preserve">, Sideris, J., Hatch, A.M., Masuda, A., Crais, E., Watson, L.R., &amp; Baranek, G.T. (2021, May). </w:t>
      </w:r>
      <w:r w:rsidRPr="00B54257">
        <w:rPr>
          <w:i/>
          <w:iCs/>
        </w:rPr>
        <w:t>Associations between child sensory reactivity patterns and caregiver responsiveness</w:t>
      </w:r>
      <w:r w:rsidRPr="00B54257">
        <w:rPr>
          <w:iCs/>
        </w:rPr>
        <w:t>. International Society for Autism Research Annual Meeting. </w:t>
      </w:r>
      <w:r>
        <w:rPr>
          <w:iCs/>
        </w:rPr>
        <w:t>[Published abstract; poster]</w:t>
      </w:r>
    </w:p>
    <w:p w14:paraId="13F81359" w14:textId="3FC22E58" w:rsidR="008D382A" w:rsidRDefault="00782EA8" w:rsidP="00782EA8">
      <w:pPr>
        <w:ind w:left="1440" w:hanging="1080"/>
        <w:rPr>
          <w:bCs/>
          <w:highlight w:val="yellow"/>
          <w:u w:val="single"/>
        </w:rPr>
      </w:pPr>
      <w:r>
        <w:rPr>
          <w:iCs/>
        </w:rPr>
        <w:t>2021</w:t>
      </w:r>
      <w:r>
        <w:rPr>
          <w:iCs/>
        </w:rPr>
        <w:tab/>
      </w:r>
      <w:r w:rsidRPr="00B54257">
        <w:rPr>
          <w:b/>
          <w:bCs/>
          <w:iCs/>
        </w:rPr>
        <w:t>Campi, E.</w:t>
      </w:r>
      <w:r w:rsidRPr="00B54257">
        <w:rPr>
          <w:iCs/>
        </w:rPr>
        <w:t xml:space="preserve">, Sideris, J., Wiles, A., Phillips, A., Carrasquero, V.V., Ausderau, K., &amp; Baranek, G.T. (2021, May). </w:t>
      </w:r>
      <w:r w:rsidRPr="00B54257">
        <w:rPr>
          <w:i/>
          <w:iCs/>
        </w:rPr>
        <w:t>Occupational therapy service utilization in children with ASD</w:t>
      </w:r>
      <w:r w:rsidRPr="00B54257">
        <w:rPr>
          <w:iCs/>
        </w:rPr>
        <w:t>. International Society for Autism Research Annual Meeting. </w:t>
      </w:r>
      <w:r>
        <w:rPr>
          <w:iCs/>
        </w:rPr>
        <w:t>[Published abstract; poster]</w:t>
      </w:r>
    </w:p>
    <w:p w14:paraId="34644490" w14:textId="77777777" w:rsidR="008D382A" w:rsidRDefault="008D382A" w:rsidP="00796E85">
      <w:pPr>
        <w:rPr>
          <w:bCs/>
          <w:highlight w:val="yellow"/>
          <w:u w:val="single"/>
        </w:rPr>
      </w:pPr>
    </w:p>
    <w:p w14:paraId="1D18F110" w14:textId="2C5F2AE5" w:rsidR="00796E85" w:rsidRPr="00E56801" w:rsidRDefault="00796E85" w:rsidP="00796E85">
      <w:pPr>
        <w:rPr>
          <w:bCs/>
          <w:u w:val="single"/>
        </w:rPr>
      </w:pPr>
      <w:r w:rsidRPr="00E56801">
        <w:rPr>
          <w:bCs/>
          <w:u w:val="single"/>
        </w:rPr>
        <w:t>Refereed, National</w:t>
      </w:r>
    </w:p>
    <w:p w14:paraId="60E4C049" w14:textId="77777777" w:rsidR="00796E85" w:rsidRPr="00D047F3" w:rsidRDefault="00796E85" w:rsidP="00796E85">
      <w:pPr>
        <w:rPr>
          <w:b/>
          <w:bCs/>
          <w:sz w:val="12"/>
          <w:szCs w:val="12"/>
          <w:highlight w:val="yellow"/>
          <w:u w:val="single"/>
        </w:rPr>
      </w:pPr>
    </w:p>
    <w:p w14:paraId="2AEE6DBE" w14:textId="3A5D867E" w:rsidR="00782EA8" w:rsidRPr="00E56801" w:rsidRDefault="00782EA8" w:rsidP="00E56801">
      <w:pPr>
        <w:ind w:left="1440" w:hanging="1080"/>
        <w:rPr>
          <w:iCs/>
        </w:rPr>
      </w:pPr>
      <w:r w:rsidRPr="00E56801">
        <w:rPr>
          <w:iCs/>
        </w:rPr>
        <w:t>2025</w:t>
      </w:r>
      <w:r w:rsidRPr="00E56801">
        <w:rPr>
          <w:b/>
          <w:bCs/>
          <w:iCs/>
        </w:rPr>
        <w:tab/>
        <w:t xml:space="preserve">Sweiss, E.C., </w:t>
      </w:r>
      <w:r w:rsidRPr="00E56801">
        <w:rPr>
          <w:iCs/>
        </w:rPr>
        <w:t xml:space="preserve">Liu, S.R., Golden, C., Weiss, M., Lucas, C.T., </w:t>
      </w:r>
      <w:proofErr w:type="spellStart"/>
      <w:r w:rsidRPr="00E56801">
        <w:rPr>
          <w:iCs/>
        </w:rPr>
        <w:t>Ehwerhemuepha</w:t>
      </w:r>
      <w:proofErr w:type="spellEnd"/>
      <w:r w:rsidRPr="00E56801">
        <w:rPr>
          <w:iCs/>
        </w:rPr>
        <w:t xml:space="preserve">, L., Stern, H.S., Baram, T.Z., &amp; Glynn, L.M. (2025, May). </w:t>
      </w:r>
      <w:r w:rsidRPr="00E56801">
        <w:rPr>
          <w:i/>
          <w:iCs/>
        </w:rPr>
        <w:t xml:space="preserve">Adolescent self-report of unpredictable experiences is a better predictor of mental health outcomes than parent-report. </w:t>
      </w:r>
      <w:r w:rsidRPr="00E56801">
        <w:rPr>
          <w:iCs/>
        </w:rPr>
        <w:t>Society for Research in Child Development 2025 Biennial Meeting</w:t>
      </w:r>
      <w:r w:rsidR="00E56801" w:rsidRPr="00E56801">
        <w:rPr>
          <w:iCs/>
        </w:rPr>
        <w:t>, Minneapolis, Minnesota. [Poster]</w:t>
      </w:r>
    </w:p>
    <w:p w14:paraId="769C9348" w14:textId="1696A15F" w:rsidR="00782EA8" w:rsidRDefault="00782EA8" w:rsidP="00E56801">
      <w:pPr>
        <w:ind w:left="1440" w:hanging="1080"/>
        <w:rPr>
          <w:iCs/>
        </w:rPr>
      </w:pPr>
      <w:r w:rsidRPr="00E56801">
        <w:rPr>
          <w:iCs/>
        </w:rPr>
        <w:t>2025</w:t>
      </w:r>
      <w:r w:rsidRPr="00E56801">
        <w:rPr>
          <w:b/>
          <w:bCs/>
          <w:iCs/>
        </w:rPr>
        <w:tab/>
        <w:t>Sweiss, E.C.</w:t>
      </w:r>
      <w:r w:rsidRPr="00E56801">
        <w:rPr>
          <w:iCs/>
        </w:rPr>
        <w:t xml:space="preserve">, &amp; Glynn, L.M. (2025, April). </w:t>
      </w:r>
      <w:r w:rsidRPr="00E56801">
        <w:rPr>
          <w:i/>
          <w:iCs/>
        </w:rPr>
        <w:t xml:space="preserve">Parent and child sensory features predict toddler behavior problems. </w:t>
      </w:r>
      <w:r w:rsidRPr="00E56801">
        <w:rPr>
          <w:iCs/>
        </w:rPr>
        <w:t>Gatlinburg Conference 2025</w:t>
      </w:r>
      <w:r w:rsidR="00E56801" w:rsidRPr="00E56801">
        <w:rPr>
          <w:iCs/>
        </w:rPr>
        <w:t>, San Diego, California</w:t>
      </w:r>
      <w:r w:rsidRPr="00E56801">
        <w:rPr>
          <w:iCs/>
        </w:rPr>
        <w:t>.</w:t>
      </w:r>
      <w:r w:rsidR="00E56801">
        <w:rPr>
          <w:iCs/>
        </w:rPr>
        <w:t xml:space="preserve"> [Panel presentation]</w:t>
      </w:r>
      <w:r w:rsidRPr="00782EA8">
        <w:rPr>
          <w:iCs/>
        </w:rPr>
        <w:t> </w:t>
      </w:r>
    </w:p>
    <w:p w14:paraId="32240779" w14:textId="22AD8A3A" w:rsidR="008D382A" w:rsidRDefault="008D382A" w:rsidP="008D382A">
      <w:pPr>
        <w:ind w:left="1440" w:hanging="1080"/>
        <w:rPr>
          <w:iCs/>
        </w:rPr>
      </w:pPr>
      <w:r>
        <w:rPr>
          <w:iCs/>
        </w:rPr>
        <w:t>2023</w:t>
      </w:r>
      <w:r>
        <w:rPr>
          <w:iCs/>
        </w:rPr>
        <w:tab/>
      </w:r>
      <w:r w:rsidRPr="00D806E4">
        <w:rPr>
          <w:b/>
          <w:bCs/>
          <w:iCs/>
        </w:rPr>
        <w:t>Campi, E.</w:t>
      </w:r>
      <w:r w:rsidRPr="00D806E4">
        <w:rPr>
          <w:iCs/>
        </w:rPr>
        <w:t xml:space="preserve">, Nye, E., &amp; Baranek, G.T. (2023, April). </w:t>
      </w:r>
      <w:r w:rsidRPr="00D806E4">
        <w:rPr>
          <w:i/>
        </w:rPr>
        <w:t>Establishing a comprehensive definition of parent responsiveness: A systematic review.</w:t>
      </w:r>
      <w:r w:rsidRPr="00D806E4">
        <w:rPr>
          <w:iCs/>
        </w:rPr>
        <w:t xml:space="preserve"> American Occupational Therapy Association Annual Conference</w:t>
      </w:r>
      <w:r>
        <w:rPr>
          <w:iCs/>
        </w:rPr>
        <w:t>, Kansas City, Missouri. [Published abstract; poster]</w:t>
      </w:r>
    </w:p>
    <w:p w14:paraId="2B3F6E72" w14:textId="77259EBC" w:rsidR="008D382A" w:rsidRDefault="008D382A" w:rsidP="008D382A">
      <w:pPr>
        <w:ind w:left="1440" w:hanging="1080"/>
        <w:rPr>
          <w:iCs/>
        </w:rPr>
      </w:pPr>
      <w:r>
        <w:rPr>
          <w:iCs/>
        </w:rPr>
        <w:t>2023</w:t>
      </w:r>
      <w:r>
        <w:rPr>
          <w:iCs/>
        </w:rPr>
        <w:tab/>
      </w:r>
      <w:r w:rsidRPr="00D806E4">
        <w:rPr>
          <w:iCs/>
        </w:rPr>
        <w:t xml:space="preserve">Gluck, S., Phillips, A., Lisle, J., </w:t>
      </w:r>
      <w:r w:rsidRPr="00D806E4">
        <w:rPr>
          <w:b/>
          <w:bCs/>
          <w:iCs/>
        </w:rPr>
        <w:t>Campi, E.</w:t>
      </w:r>
      <w:r w:rsidRPr="00D806E4">
        <w:rPr>
          <w:iCs/>
        </w:rPr>
        <w:t xml:space="preserve">, Sopkin, E., &amp; Baranek, G.T. (2023, April). </w:t>
      </w:r>
      <w:r w:rsidRPr="00D806E4">
        <w:rPr>
          <w:i/>
        </w:rPr>
        <w:t>Occupational therapists’ role in early screening for elevated likelihood of autism during infancy.</w:t>
      </w:r>
      <w:r w:rsidRPr="00D806E4">
        <w:rPr>
          <w:iCs/>
        </w:rPr>
        <w:t xml:space="preserve"> American Occupational Therapy Association Annual Conference</w:t>
      </w:r>
      <w:r w:rsidR="00782EA8">
        <w:rPr>
          <w:iCs/>
        </w:rPr>
        <w:t>, Kansas City, Missouri. [Published abstract; poster]</w:t>
      </w:r>
    </w:p>
    <w:p w14:paraId="0D0165C9" w14:textId="22089B17" w:rsidR="00E56801" w:rsidRDefault="00E56801" w:rsidP="008D382A">
      <w:pPr>
        <w:ind w:left="1440" w:hanging="1080"/>
        <w:rPr>
          <w:iCs/>
        </w:rPr>
      </w:pPr>
      <w:r w:rsidRPr="00E56801">
        <w:rPr>
          <w:iCs/>
        </w:rPr>
        <w:t>2022</w:t>
      </w:r>
      <w:r>
        <w:rPr>
          <w:b/>
          <w:bCs/>
          <w:iCs/>
        </w:rPr>
        <w:tab/>
      </w:r>
      <w:r w:rsidRPr="00E56801">
        <w:rPr>
          <w:b/>
          <w:bCs/>
          <w:iCs/>
        </w:rPr>
        <w:t>Campi, E.</w:t>
      </w:r>
      <w:r w:rsidRPr="00E56801">
        <w:rPr>
          <w:iCs/>
        </w:rPr>
        <w:t xml:space="preserve">, Sideris, J., </w:t>
      </w:r>
      <w:proofErr w:type="spellStart"/>
      <w:r w:rsidRPr="00E56801">
        <w:rPr>
          <w:iCs/>
        </w:rPr>
        <w:t>Faldowski</w:t>
      </w:r>
      <w:proofErr w:type="spellEnd"/>
      <w:r w:rsidRPr="00E56801">
        <w:rPr>
          <w:iCs/>
        </w:rPr>
        <w:t xml:space="preserve">, R.A., Chen, Y., Watson, L.W., &amp; Baranek, G.T. (2022, February). </w:t>
      </w:r>
      <w:r w:rsidRPr="00E56801">
        <w:rPr>
          <w:i/>
          <w:iCs/>
        </w:rPr>
        <w:t xml:space="preserve">Inter-rater reliability: A roadmap for observation of complex infant and toddler behaviors. </w:t>
      </w:r>
      <w:r w:rsidRPr="00E56801">
        <w:rPr>
          <w:iCs/>
        </w:rPr>
        <w:t>Conference on Research Innovations in Early Intervention</w:t>
      </w:r>
      <w:r>
        <w:rPr>
          <w:iCs/>
        </w:rPr>
        <w:t>, San Diego, California</w:t>
      </w:r>
      <w:r w:rsidRPr="00E56801">
        <w:rPr>
          <w:iCs/>
        </w:rPr>
        <w:t>.</w:t>
      </w:r>
      <w:r>
        <w:rPr>
          <w:iCs/>
        </w:rPr>
        <w:t xml:space="preserve"> [Poster]</w:t>
      </w:r>
      <w:r w:rsidRPr="00E56801">
        <w:rPr>
          <w:iCs/>
        </w:rPr>
        <w:t> </w:t>
      </w:r>
    </w:p>
    <w:p w14:paraId="4E0642E6" w14:textId="567520E0" w:rsidR="00782EA8" w:rsidRPr="00B54257" w:rsidRDefault="00782EA8" w:rsidP="00782EA8">
      <w:pPr>
        <w:ind w:left="1440" w:hanging="1080"/>
        <w:rPr>
          <w:iCs/>
        </w:rPr>
      </w:pPr>
      <w:r>
        <w:rPr>
          <w:iCs/>
        </w:rPr>
        <w:t>2021</w:t>
      </w:r>
      <w:r>
        <w:rPr>
          <w:iCs/>
        </w:rPr>
        <w:tab/>
      </w:r>
      <w:r w:rsidRPr="00B54257">
        <w:rPr>
          <w:b/>
          <w:bCs/>
          <w:iCs/>
        </w:rPr>
        <w:t>Campi, E.</w:t>
      </w:r>
      <w:r w:rsidRPr="00B54257">
        <w:rPr>
          <w:iCs/>
        </w:rPr>
        <w:t xml:space="preserve">, Sideris, J., Holland, C., Sopkin, E., Chen, Y., Choi, E., Agostine, S., Bristol, S., Dallman, A., Wiles, A., Watson, L., Crais, E., Baranek, G.T. (2021, April). </w:t>
      </w:r>
      <w:r w:rsidRPr="00B54257">
        <w:rPr>
          <w:i/>
          <w:iCs/>
        </w:rPr>
        <w:t xml:space="preserve">Caregiver stress </w:t>
      </w:r>
      <w:r w:rsidRPr="00B54257">
        <w:rPr>
          <w:i/>
          <w:iCs/>
        </w:rPr>
        <w:lastRenderedPageBreak/>
        <w:t xml:space="preserve">and the association between clinically observed and caregiver reported measures of sensory processing. </w:t>
      </w:r>
      <w:r w:rsidRPr="00B54257">
        <w:rPr>
          <w:iCs/>
        </w:rPr>
        <w:t>American Occupational Therapy Association Annual Conference. </w:t>
      </w:r>
      <w:r>
        <w:rPr>
          <w:iCs/>
        </w:rPr>
        <w:t>[Published abstract; poster]</w:t>
      </w:r>
    </w:p>
    <w:p w14:paraId="4456B90F" w14:textId="23E4FC3E" w:rsidR="00782EA8" w:rsidRDefault="00782EA8" w:rsidP="00782EA8">
      <w:pPr>
        <w:ind w:left="1440" w:hanging="1080"/>
        <w:rPr>
          <w:iCs/>
        </w:rPr>
      </w:pPr>
      <w:r>
        <w:rPr>
          <w:iCs/>
        </w:rPr>
        <w:t>2021</w:t>
      </w:r>
      <w:r>
        <w:rPr>
          <w:iCs/>
        </w:rPr>
        <w:tab/>
      </w:r>
      <w:r w:rsidRPr="00B54257">
        <w:rPr>
          <w:b/>
          <w:bCs/>
          <w:iCs/>
        </w:rPr>
        <w:t>Campi, E.</w:t>
      </w:r>
      <w:r w:rsidRPr="00B54257">
        <w:rPr>
          <w:iCs/>
        </w:rPr>
        <w:t xml:space="preserve">, Milman, T., &amp; Rafeedie, S. (2021, April). </w:t>
      </w:r>
      <w:r w:rsidRPr="00B54257">
        <w:rPr>
          <w:i/>
          <w:iCs/>
        </w:rPr>
        <w:t xml:space="preserve">Leadership in occupational therapy: Perspectives from a qualitative study. </w:t>
      </w:r>
      <w:r w:rsidRPr="00B54257">
        <w:rPr>
          <w:iCs/>
        </w:rPr>
        <w:t>American Occupational Therapy Association Annual Conference. </w:t>
      </w:r>
      <w:r>
        <w:rPr>
          <w:iCs/>
        </w:rPr>
        <w:t>[Published abstract; poster]</w:t>
      </w:r>
    </w:p>
    <w:p w14:paraId="34C74709" w14:textId="77777777" w:rsidR="00796E85" w:rsidRPr="004F69F4" w:rsidRDefault="00796E85" w:rsidP="00796E85">
      <w:pPr>
        <w:spacing w:beforeLines="1" w:before="2" w:afterLines="1" w:after="2"/>
        <w:ind w:left="1440" w:hanging="1080"/>
        <w:outlineLvl w:val="2"/>
        <w:rPr>
          <w:b/>
          <w:bCs/>
          <w:highlight w:val="yellow"/>
          <w:u w:val="single"/>
        </w:rPr>
      </w:pPr>
    </w:p>
    <w:p w14:paraId="5BFD0167" w14:textId="77777777" w:rsidR="00796E85" w:rsidRPr="00734C40" w:rsidRDefault="00796E85" w:rsidP="00796E85">
      <w:pPr>
        <w:rPr>
          <w:bCs/>
          <w:u w:val="single"/>
        </w:rPr>
      </w:pPr>
      <w:r w:rsidRPr="00734C40">
        <w:rPr>
          <w:bCs/>
          <w:u w:val="single"/>
        </w:rPr>
        <w:t>Refereed, State/Regional/Local</w:t>
      </w:r>
    </w:p>
    <w:p w14:paraId="142BC428" w14:textId="77777777" w:rsidR="00796E85" w:rsidRPr="004F69F4" w:rsidRDefault="00796E85" w:rsidP="00796E85">
      <w:pPr>
        <w:rPr>
          <w:b/>
          <w:bCs/>
          <w:sz w:val="12"/>
          <w:szCs w:val="12"/>
          <w:highlight w:val="yellow"/>
          <w:u w:val="single"/>
        </w:rPr>
      </w:pPr>
    </w:p>
    <w:p w14:paraId="6DA6E6E8" w14:textId="36B9C480" w:rsidR="00E56801" w:rsidRPr="00E56801" w:rsidRDefault="00E56801" w:rsidP="00E56801">
      <w:pPr>
        <w:ind w:left="1440" w:hanging="1080"/>
        <w:rPr>
          <w:iCs/>
        </w:rPr>
      </w:pPr>
      <w:r>
        <w:rPr>
          <w:iCs/>
        </w:rPr>
        <w:t>2025</w:t>
      </w:r>
      <w:r>
        <w:rPr>
          <w:iCs/>
        </w:rPr>
        <w:tab/>
      </w:r>
      <w:r w:rsidRPr="00E56801">
        <w:rPr>
          <w:iCs/>
        </w:rPr>
        <w:t xml:space="preserve">Vargas, V.M., </w:t>
      </w:r>
      <w:r w:rsidRPr="00E56801">
        <w:rPr>
          <w:b/>
          <w:bCs/>
          <w:iCs/>
        </w:rPr>
        <w:t>Sweiss, E.C.</w:t>
      </w:r>
      <w:r w:rsidRPr="00E56801">
        <w:rPr>
          <w:iCs/>
        </w:rPr>
        <w:t xml:space="preserve">, Sandman, C., Davis, E.P., &amp; Glynn, L.M. (2025, February). </w:t>
      </w:r>
      <w:r w:rsidRPr="00E56801">
        <w:rPr>
          <w:i/>
          <w:iCs/>
        </w:rPr>
        <w:t xml:space="preserve">Sex-dependent link between hyperactivity and unpredictability. </w:t>
      </w:r>
      <w:r w:rsidRPr="00E56801">
        <w:rPr>
          <w:iCs/>
        </w:rPr>
        <w:t>Twelfth Annual UCI Conte Center Symposium</w:t>
      </w:r>
      <w:r>
        <w:rPr>
          <w:iCs/>
        </w:rPr>
        <w:t>, Irvine, California</w:t>
      </w:r>
      <w:r w:rsidRPr="00E56801">
        <w:rPr>
          <w:iCs/>
        </w:rPr>
        <w:t>. </w:t>
      </w:r>
      <w:r>
        <w:rPr>
          <w:iCs/>
        </w:rPr>
        <w:t>[Poster]</w:t>
      </w:r>
    </w:p>
    <w:p w14:paraId="7BD4B784" w14:textId="0F67B3B2" w:rsidR="00E56801" w:rsidRPr="00E56801" w:rsidRDefault="00E56801" w:rsidP="00E56801">
      <w:pPr>
        <w:ind w:left="1440" w:hanging="1080"/>
        <w:rPr>
          <w:iCs/>
        </w:rPr>
      </w:pPr>
      <w:r>
        <w:rPr>
          <w:iCs/>
        </w:rPr>
        <w:t>2025</w:t>
      </w:r>
      <w:r>
        <w:rPr>
          <w:iCs/>
        </w:rPr>
        <w:tab/>
      </w:r>
      <w:r w:rsidRPr="00E56801">
        <w:rPr>
          <w:iCs/>
        </w:rPr>
        <w:t xml:space="preserve">*Rodriguez, T.C., </w:t>
      </w:r>
      <w:r w:rsidRPr="00E56801">
        <w:rPr>
          <w:b/>
          <w:bCs/>
          <w:iCs/>
        </w:rPr>
        <w:t>Sweiss, E.C.</w:t>
      </w:r>
      <w:r w:rsidRPr="00E56801">
        <w:rPr>
          <w:iCs/>
        </w:rPr>
        <w:t xml:space="preserve">, &amp; Glynn, L.M. (2025, May). </w:t>
      </w:r>
      <w:r w:rsidRPr="00E56801">
        <w:rPr>
          <w:i/>
          <w:iCs/>
        </w:rPr>
        <w:t xml:space="preserve">Postpartum PTSD: The link between maternal exposure to childhood unpredictability and risk of traumatization during childbirth. </w:t>
      </w:r>
      <w:r w:rsidRPr="00E56801">
        <w:rPr>
          <w:iCs/>
        </w:rPr>
        <w:t>Western Psychological Association 2025 Conference</w:t>
      </w:r>
      <w:r>
        <w:rPr>
          <w:iCs/>
        </w:rPr>
        <w:t>, Las Vegas, Nevada</w:t>
      </w:r>
      <w:r w:rsidRPr="00E56801">
        <w:rPr>
          <w:iCs/>
        </w:rPr>
        <w:t>. </w:t>
      </w:r>
      <w:r>
        <w:rPr>
          <w:iCs/>
        </w:rPr>
        <w:t>[Poster]</w:t>
      </w:r>
    </w:p>
    <w:p w14:paraId="2062D785" w14:textId="06ED4DD6" w:rsidR="00E56801" w:rsidRPr="00E56801" w:rsidRDefault="00E56801" w:rsidP="00E56801">
      <w:pPr>
        <w:ind w:left="1440" w:hanging="1080"/>
        <w:rPr>
          <w:iCs/>
        </w:rPr>
      </w:pPr>
      <w:r>
        <w:rPr>
          <w:iCs/>
        </w:rPr>
        <w:t>2025</w:t>
      </w:r>
      <w:r>
        <w:rPr>
          <w:iCs/>
        </w:rPr>
        <w:tab/>
      </w:r>
      <w:r w:rsidRPr="00E56801">
        <w:rPr>
          <w:iCs/>
        </w:rPr>
        <w:t xml:space="preserve">Srivastava, S.G., Vasu, S.G., </w:t>
      </w:r>
      <w:r w:rsidRPr="00E56801">
        <w:rPr>
          <w:b/>
          <w:bCs/>
          <w:iCs/>
        </w:rPr>
        <w:t>Sweiss, E.C.</w:t>
      </w:r>
      <w:r w:rsidRPr="00E56801">
        <w:rPr>
          <w:iCs/>
        </w:rPr>
        <w:t xml:space="preserve">, Fox, K.R., </w:t>
      </w:r>
      <w:proofErr w:type="spellStart"/>
      <w:r w:rsidRPr="00E56801">
        <w:rPr>
          <w:iCs/>
        </w:rPr>
        <w:t>Hennefield</w:t>
      </w:r>
      <w:proofErr w:type="spellEnd"/>
      <w:r w:rsidRPr="00E56801">
        <w:rPr>
          <w:iCs/>
        </w:rPr>
        <w:t xml:space="preserve">, L., Liu, S.R., Davis, E.P., &amp; Glynn, L.M. (2025, February). </w:t>
      </w:r>
      <w:r w:rsidRPr="00E56801">
        <w:rPr>
          <w:i/>
          <w:iCs/>
        </w:rPr>
        <w:t xml:space="preserve">Consent and concerns: Insights into parental approval for child suicide risk assessments. </w:t>
      </w:r>
      <w:r w:rsidRPr="00E56801">
        <w:rPr>
          <w:iCs/>
        </w:rPr>
        <w:t>Twelfth Annual UCI Conte Center Symposium</w:t>
      </w:r>
      <w:r>
        <w:rPr>
          <w:iCs/>
        </w:rPr>
        <w:t>, Irvine, California</w:t>
      </w:r>
      <w:r w:rsidRPr="00E56801">
        <w:rPr>
          <w:iCs/>
        </w:rPr>
        <w:t>. </w:t>
      </w:r>
      <w:r>
        <w:rPr>
          <w:iCs/>
        </w:rPr>
        <w:t>[Poster]</w:t>
      </w:r>
    </w:p>
    <w:p w14:paraId="21BC75D2" w14:textId="37509E88" w:rsidR="00E56801" w:rsidRPr="00E56801" w:rsidRDefault="00E56801" w:rsidP="00E56801">
      <w:pPr>
        <w:ind w:left="1440" w:hanging="1080"/>
        <w:rPr>
          <w:iCs/>
        </w:rPr>
      </w:pPr>
      <w:r>
        <w:rPr>
          <w:iCs/>
        </w:rPr>
        <w:t>2025</w:t>
      </w:r>
      <w:r>
        <w:rPr>
          <w:iCs/>
        </w:rPr>
        <w:tab/>
      </w:r>
      <w:r w:rsidRPr="00E56801">
        <w:rPr>
          <w:iCs/>
        </w:rPr>
        <w:t xml:space="preserve">Vasu, S.G., Srivastava, S.G., Fox, K.R., Liu, S.R., </w:t>
      </w:r>
      <w:proofErr w:type="spellStart"/>
      <w:r w:rsidRPr="00E56801">
        <w:rPr>
          <w:iCs/>
        </w:rPr>
        <w:t>Hennefield</w:t>
      </w:r>
      <w:proofErr w:type="spellEnd"/>
      <w:r w:rsidRPr="00E56801">
        <w:rPr>
          <w:iCs/>
        </w:rPr>
        <w:t xml:space="preserve">, L., </w:t>
      </w:r>
      <w:r w:rsidRPr="00E56801">
        <w:rPr>
          <w:b/>
          <w:bCs/>
          <w:iCs/>
        </w:rPr>
        <w:t>Sweiss, E.C.</w:t>
      </w:r>
      <w:r w:rsidRPr="00E56801">
        <w:rPr>
          <w:iCs/>
        </w:rPr>
        <w:t xml:space="preserve">, Davis, E.P., &amp; Glynn, L.M. (2025, February). </w:t>
      </w:r>
      <w:r w:rsidRPr="00E56801">
        <w:rPr>
          <w:i/>
          <w:iCs/>
        </w:rPr>
        <w:t xml:space="preserve">What children aren’t saying: Maternal underestimation of suicidal thoughts and behaviors in children under 10. </w:t>
      </w:r>
      <w:r w:rsidRPr="00E56801">
        <w:rPr>
          <w:iCs/>
        </w:rPr>
        <w:t>Twelfth Annual UCI Conte Center Symposium</w:t>
      </w:r>
      <w:r>
        <w:rPr>
          <w:iCs/>
        </w:rPr>
        <w:t>, Irvine, California</w:t>
      </w:r>
      <w:r w:rsidRPr="00E56801">
        <w:rPr>
          <w:iCs/>
        </w:rPr>
        <w:t>. </w:t>
      </w:r>
      <w:r>
        <w:rPr>
          <w:iCs/>
        </w:rPr>
        <w:t>[Poster]</w:t>
      </w:r>
    </w:p>
    <w:p w14:paraId="73AB8477" w14:textId="36F720ED" w:rsidR="00E56801" w:rsidRPr="00E56801" w:rsidRDefault="00E56801" w:rsidP="00E56801">
      <w:pPr>
        <w:ind w:left="1440" w:hanging="1080"/>
        <w:rPr>
          <w:iCs/>
        </w:rPr>
      </w:pPr>
      <w:r w:rsidRPr="00E56801">
        <w:rPr>
          <w:iCs/>
        </w:rPr>
        <w:t>2024</w:t>
      </w:r>
      <w:r>
        <w:rPr>
          <w:b/>
          <w:bCs/>
          <w:iCs/>
        </w:rPr>
        <w:tab/>
      </w:r>
      <w:r w:rsidRPr="00E56801">
        <w:rPr>
          <w:b/>
          <w:bCs/>
          <w:iCs/>
        </w:rPr>
        <w:t>Campi, E.</w:t>
      </w:r>
      <w:r w:rsidRPr="00E56801">
        <w:rPr>
          <w:iCs/>
        </w:rPr>
        <w:t xml:space="preserve">, Berardi, V., Davis, E.P., Sandman, C.A., &amp; Glynn, L.M. (2024, November). </w:t>
      </w:r>
      <w:r w:rsidRPr="00E56801">
        <w:rPr>
          <w:i/>
          <w:iCs/>
        </w:rPr>
        <w:t xml:space="preserve">Mom’s developing too: The reciprocal effects of infant sensory reactivity and maternal sensitivity. </w:t>
      </w:r>
      <w:r w:rsidRPr="00E56801">
        <w:rPr>
          <w:iCs/>
        </w:rPr>
        <w:t>CHOC Annual Research Day 2025</w:t>
      </w:r>
      <w:r>
        <w:rPr>
          <w:iCs/>
        </w:rPr>
        <w:t>, Orange, California</w:t>
      </w:r>
      <w:r w:rsidRPr="00E56801">
        <w:rPr>
          <w:iCs/>
        </w:rPr>
        <w:t>. </w:t>
      </w:r>
      <w:r>
        <w:rPr>
          <w:iCs/>
        </w:rPr>
        <w:t>[Poster]</w:t>
      </w:r>
    </w:p>
    <w:p w14:paraId="771618C1" w14:textId="2283C585" w:rsidR="00E56801" w:rsidRPr="00E56801" w:rsidRDefault="00E56801" w:rsidP="00E56801">
      <w:pPr>
        <w:ind w:left="1440" w:hanging="1080"/>
        <w:rPr>
          <w:iCs/>
        </w:rPr>
      </w:pPr>
      <w:r w:rsidRPr="00E56801">
        <w:rPr>
          <w:iCs/>
        </w:rPr>
        <w:t>2024</w:t>
      </w:r>
      <w:r>
        <w:rPr>
          <w:b/>
          <w:bCs/>
          <w:iCs/>
        </w:rPr>
        <w:tab/>
      </w:r>
      <w:r w:rsidRPr="00E56801">
        <w:rPr>
          <w:b/>
          <w:bCs/>
          <w:iCs/>
        </w:rPr>
        <w:t xml:space="preserve">Campi, E., </w:t>
      </w:r>
      <w:r w:rsidRPr="00E56801">
        <w:rPr>
          <w:iCs/>
        </w:rPr>
        <w:t xml:space="preserve">&amp; Glynn, L.M. (2024, April). </w:t>
      </w:r>
      <w:r w:rsidRPr="00E56801">
        <w:rPr>
          <w:i/>
          <w:iCs/>
        </w:rPr>
        <w:t xml:space="preserve">Development of a new measure of sensory reactivity in infants. </w:t>
      </w:r>
      <w:r w:rsidRPr="00E56801">
        <w:rPr>
          <w:iCs/>
        </w:rPr>
        <w:t>Western Psychological Association 2024 Conference</w:t>
      </w:r>
      <w:r>
        <w:rPr>
          <w:iCs/>
        </w:rPr>
        <w:t>, San Francisco, California</w:t>
      </w:r>
      <w:r w:rsidRPr="00E56801">
        <w:rPr>
          <w:iCs/>
        </w:rPr>
        <w:t>. </w:t>
      </w:r>
      <w:r>
        <w:rPr>
          <w:iCs/>
        </w:rPr>
        <w:t>[Abstract accepted for oral paper]</w:t>
      </w:r>
    </w:p>
    <w:p w14:paraId="6A97A74E" w14:textId="2CA41278" w:rsidR="00E56801" w:rsidRPr="00E56801" w:rsidRDefault="00E56801" w:rsidP="00E56801">
      <w:pPr>
        <w:ind w:left="1440" w:hanging="1080"/>
        <w:rPr>
          <w:iCs/>
        </w:rPr>
      </w:pPr>
      <w:r w:rsidRPr="00E56801">
        <w:rPr>
          <w:iCs/>
        </w:rPr>
        <w:t>2024</w:t>
      </w:r>
      <w:r>
        <w:rPr>
          <w:b/>
          <w:bCs/>
          <w:iCs/>
        </w:rPr>
        <w:tab/>
      </w:r>
      <w:r w:rsidRPr="00E56801">
        <w:rPr>
          <w:b/>
          <w:bCs/>
          <w:iCs/>
        </w:rPr>
        <w:t xml:space="preserve">Campi, E., </w:t>
      </w:r>
      <w:r w:rsidRPr="00E56801">
        <w:rPr>
          <w:iCs/>
        </w:rPr>
        <w:t xml:space="preserve">Davis, E.P., Sandman, C.A., &amp; Glynn, L.M. (2024, March). </w:t>
      </w:r>
      <w:r w:rsidRPr="00E56801">
        <w:rPr>
          <w:i/>
          <w:iCs/>
        </w:rPr>
        <w:t xml:space="preserve">Sensory reactivity affects response to early life unpredictability: A proof-of-concept study. </w:t>
      </w:r>
      <w:r w:rsidRPr="00E56801">
        <w:rPr>
          <w:iCs/>
        </w:rPr>
        <w:t>Eleventh Annual UCI Conte Center Symposium</w:t>
      </w:r>
      <w:r>
        <w:rPr>
          <w:iCs/>
        </w:rPr>
        <w:t>, Irvine, California</w:t>
      </w:r>
      <w:r w:rsidRPr="00E56801">
        <w:rPr>
          <w:iCs/>
        </w:rPr>
        <w:t>. </w:t>
      </w:r>
      <w:r>
        <w:rPr>
          <w:iCs/>
        </w:rPr>
        <w:t>[Poster]</w:t>
      </w:r>
    </w:p>
    <w:p w14:paraId="5C184001" w14:textId="22A9926A" w:rsidR="00E56801" w:rsidRPr="00E56801" w:rsidRDefault="00E56801" w:rsidP="00E56801">
      <w:pPr>
        <w:ind w:left="1440" w:hanging="1080"/>
        <w:rPr>
          <w:iCs/>
        </w:rPr>
      </w:pPr>
      <w:r>
        <w:rPr>
          <w:iCs/>
        </w:rPr>
        <w:t>2024</w:t>
      </w:r>
      <w:r>
        <w:rPr>
          <w:iCs/>
        </w:rPr>
        <w:tab/>
      </w:r>
      <w:r w:rsidRPr="00E56801">
        <w:rPr>
          <w:iCs/>
        </w:rPr>
        <w:t xml:space="preserve">Vargas, V.M., </w:t>
      </w:r>
      <w:r w:rsidRPr="00E56801">
        <w:rPr>
          <w:b/>
          <w:bCs/>
          <w:iCs/>
        </w:rPr>
        <w:t xml:space="preserve">Campi, E., </w:t>
      </w:r>
      <w:r w:rsidRPr="00E56801">
        <w:rPr>
          <w:iCs/>
        </w:rPr>
        <w:t xml:space="preserve">Sandman, C.A., Davis, E.P., &amp; Glynn, L.M. (2024, March). </w:t>
      </w:r>
      <w:r w:rsidRPr="00E56801">
        <w:rPr>
          <w:i/>
          <w:iCs/>
        </w:rPr>
        <w:t>The association between ADHD and unpredictability is sex-dependent.</w:t>
      </w:r>
      <w:r w:rsidRPr="00E56801">
        <w:rPr>
          <w:iCs/>
        </w:rPr>
        <w:t xml:space="preserve"> Eleventh Annual UCI Conte Center Symposium</w:t>
      </w:r>
      <w:r>
        <w:rPr>
          <w:iCs/>
        </w:rPr>
        <w:t>, Irvine, California</w:t>
      </w:r>
      <w:r w:rsidRPr="00E56801">
        <w:rPr>
          <w:iCs/>
        </w:rPr>
        <w:t>. </w:t>
      </w:r>
      <w:r>
        <w:rPr>
          <w:iCs/>
        </w:rPr>
        <w:t>[Poster]</w:t>
      </w:r>
    </w:p>
    <w:p w14:paraId="295C4AC5" w14:textId="64CB12D9" w:rsidR="00E56801" w:rsidRDefault="00E56801" w:rsidP="00E56801">
      <w:pPr>
        <w:ind w:left="1440" w:hanging="1080"/>
        <w:rPr>
          <w:iCs/>
        </w:rPr>
      </w:pPr>
      <w:r>
        <w:rPr>
          <w:iCs/>
        </w:rPr>
        <w:t>2024</w:t>
      </w:r>
      <w:r>
        <w:rPr>
          <w:iCs/>
        </w:rPr>
        <w:tab/>
      </w:r>
      <w:proofErr w:type="spellStart"/>
      <w:r w:rsidRPr="00E56801">
        <w:rPr>
          <w:iCs/>
        </w:rPr>
        <w:t>Zandueta</w:t>
      </w:r>
      <w:proofErr w:type="spellEnd"/>
      <w:r w:rsidRPr="00E56801">
        <w:rPr>
          <w:iCs/>
        </w:rPr>
        <w:t xml:space="preserve">-Duarte, A., </w:t>
      </w:r>
      <w:r w:rsidRPr="00E56801">
        <w:rPr>
          <w:b/>
          <w:bCs/>
          <w:iCs/>
        </w:rPr>
        <w:t xml:space="preserve">Campi, E., </w:t>
      </w:r>
      <w:r w:rsidRPr="00E56801">
        <w:rPr>
          <w:iCs/>
        </w:rPr>
        <w:t xml:space="preserve">&amp; Glynn, L.M. (2024, March). </w:t>
      </w:r>
      <w:r w:rsidRPr="00E56801">
        <w:rPr>
          <w:i/>
          <w:iCs/>
        </w:rPr>
        <w:t xml:space="preserve">Probing associations between negative life events and approach-avoidance in adolescence. </w:t>
      </w:r>
      <w:r w:rsidRPr="00E56801">
        <w:rPr>
          <w:iCs/>
        </w:rPr>
        <w:t>Eleventh Annual UCI Conte Center Symposium</w:t>
      </w:r>
      <w:r>
        <w:rPr>
          <w:iCs/>
        </w:rPr>
        <w:t>, Irvine, California</w:t>
      </w:r>
      <w:r w:rsidRPr="00E56801">
        <w:rPr>
          <w:iCs/>
        </w:rPr>
        <w:t>. </w:t>
      </w:r>
      <w:r>
        <w:rPr>
          <w:iCs/>
        </w:rPr>
        <w:t>[Poster]</w:t>
      </w:r>
    </w:p>
    <w:p w14:paraId="256CE556" w14:textId="1CB814E2" w:rsidR="00E56801" w:rsidRPr="00E56801" w:rsidRDefault="00E56801" w:rsidP="003D0134">
      <w:pPr>
        <w:ind w:left="1440" w:hanging="1080"/>
        <w:rPr>
          <w:iCs/>
        </w:rPr>
      </w:pPr>
      <w:r>
        <w:rPr>
          <w:iCs/>
        </w:rPr>
        <w:t>2019</w:t>
      </w:r>
      <w:r>
        <w:rPr>
          <w:iCs/>
        </w:rPr>
        <w:tab/>
      </w:r>
      <w:r w:rsidRPr="00E56801">
        <w:rPr>
          <w:iCs/>
        </w:rPr>
        <w:t xml:space="preserve">Zhao, A., </w:t>
      </w:r>
      <w:r w:rsidRPr="00E56801">
        <w:rPr>
          <w:b/>
          <w:bCs/>
          <w:iCs/>
        </w:rPr>
        <w:t>Campi, E.</w:t>
      </w:r>
      <w:r w:rsidRPr="00E56801">
        <w:rPr>
          <w:iCs/>
        </w:rPr>
        <w:t xml:space="preserve">, Lee, H., &amp; Baranek, G.T. (2019, October). </w:t>
      </w:r>
      <w:r w:rsidRPr="00E56801">
        <w:rPr>
          <w:i/>
          <w:iCs/>
        </w:rPr>
        <w:t xml:space="preserve">Autism prevalence and screening: Multilingual and multicultural considerations. </w:t>
      </w:r>
      <w:r w:rsidRPr="00E56801">
        <w:rPr>
          <w:iCs/>
        </w:rPr>
        <w:t>Occupational Therapy Association of California Annual Conference</w:t>
      </w:r>
      <w:r w:rsidR="003D0134">
        <w:rPr>
          <w:iCs/>
        </w:rPr>
        <w:t>, Pasadena, California</w:t>
      </w:r>
      <w:r w:rsidRPr="00E56801">
        <w:rPr>
          <w:iCs/>
        </w:rPr>
        <w:t>.</w:t>
      </w:r>
      <w:r w:rsidR="003D0134">
        <w:rPr>
          <w:iCs/>
        </w:rPr>
        <w:t xml:space="preserve"> [Poster]</w:t>
      </w:r>
      <w:r w:rsidRPr="00E56801">
        <w:rPr>
          <w:iCs/>
        </w:rPr>
        <w:t> </w:t>
      </w:r>
    </w:p>
    <w:p w14:paraId="634B63E0" w14:textId="63E8573D" w:rsidR="00E56801" w:rsidRPr="00E56801" w:rsidRDefault="00E56801" w:rsidP="003D0134">
      <w:pPr>
        <w:ind w:left="1440" w:hanging="1080"/>
        <w:rPr>
          <w:iCs/>
        </w:rPr>
      </w:pPr>
      <w:r w:rsidRPr="00E56801">
        <w:rPr>
          <w:iCs/>
        </w:rPr>
        <w:t>2019</w:t>
      </w:r>
      <w:r>
        <w:rPr>
          <w:b/>
          <w:bCs/>
          <w:iCs/>
        </w:rPr>
        <w:tab/>
      </w:r>
      <w:r w:rsidRPr="00E56801">
        <w:rPr>
          <w:b/>
          <w:bCs/>
          <w:iCs/>
        </w:rPr>
        <w:t>Campi, E.</w:t>
      </w:r>
      <w:r w:rsidRPr="00E56801">
        <w:rPr>
          <w:iCs/>
        </w:rPr>
        <w:t xml:space="preserve">, Zhao, A., &amp; Baranek, G.T. (2019, April). </w:t>
      </w:r>
      <w:r w:rsidRPr="00E56801">
        <w:rPr>
          <w:i/>
          <w:iCs/>
        </w:rPr>
        <w:t xml:space="preserve">Supporting development of young children experiencing homelessness: A literature review. </w:t>
      </w:r>
      <w:r w:rsidRPr="00E56801">
        <w:rPr>
          <w:iCs/>
        </w:rPr>
        <w:t>Herman Ostrow School of Dentistry Research Day</w:t>
      </w:r>
      <w:r w:rsidR="003D0134">
        <w:rPr>
          <w:iCs/>
        </w:rPr>
        <w:t>, Los Angeles, California</w:t>
      </w:r>
      <w:r w:rsidRPr="00E56801">
        <w:rPr>
          <w:iCs/>
        </w:rPr>
        <w:t>.</w:t>
      </w:r>
      <w:r w:rsidR="003D0134">
        <w:rPr>
          <w:iCs/>
        </w:rPr>
        <w:t xml:space="preserve"> [Poster]</w:t>
      </w:r>
      <w:r w:rsidRPr="00E56801">
        <w:rPr>
          <w:iCs/>
        </w:rPr>
        <w:t> </w:t>
      </w:r>
    </w:p>
    <w:p w14:paraId="5E436E80" w14:textId="3058C75D" w:rsidR="00E56801" w:rsidRPr="00E56801" w:rsidRDefault="00E56801" w:rsidP="00E56801">
      <w:pPr>
        <w:ind w:left="1440" w:hanging="1080"/>
        <w:rPr>
          <w:iCs/>
        </w:rPr>
      </w:pPr>
      <w:r>
        <w:rPr>
          <w:iCs/>
        </w:rPr>
        <w:t>2018</w:t>
      </w:r>
      <w:r>
        <w:rPr>
          <w:iCs/>
        </w:rPr>
        <w:tab/>
      </w:r>
      <w:r w:rsidRPr="00E56801">
        <w:rPr>
          <w:iCs/>
        </w:rPr>
        <w:t xml:space="preserve">Hastings, L. &amp; </w:t>
      </w:r>
      <w:r w:rsidRPr="00E56801">
        <w:rPr>
          <w:b/>
          <w:bCs/>
          <w:iCs/>
        </w:rPr>
        <w:t>Campi, E.</w:t>
      </w:r>
      <w:r w:rsidRPr="00E56801">
        <w:rPr>
          <w:iCs/>
        </w:rPr>
        <w:t xml:space="preserve"> (2018, March). </w:t>
      </w:r>
      <w:r w:rsidRPr="00E56801">
        <w:rPr>
          <w:i/>
          <w:iCs/>
        </w:rPr>
        <w:t>Clinical utility of the Sensory Processing Assessment</w:t>
      </w:r>
      <w:r w:rsidRPr="00E56801">
        <w:rPr>
          <w:iCs/>
        </w:rPr>
        <w:t>. Occupational Therapy Association of California Spring Symposium</w:t>
      </w:r>
      <w:r w:rsidR="003D0134">
        <w:rPr>
          <w:iCs/>
        </w:rPr>
        <w:t>, Pasadena, California</w:t>
      </w:r>
      <w:r w:rsidRPr="00E56801">
        <w:rPr>
          <w:iCs/>
        </w:rPr>
        <w:t>.</w:t>
      </w:r>
      <w:r w:rsidR="003D0134">
        <w:rPr>
          <w:iCs/>
        </w:rPr>
        <w:t xml:space="preserve"> [Presentation]</w:t>
      </w:r>
      <w:r w:rsidRPr="00E56801">
        <w:rPr>
          <w:iCs/>
        </w:rPr>
        <w:t> </w:t>
      </w:r>
    </w:p>
    <w:p w14:paraId="0ED57440" w14:textId="77777777" w:rsidR="00E56801" w:rsidRDefault="00E56801" w:rsidP="00E56801">
      <w:pPr>
        <w:ind w:left="1440" w:hanging="1080"/>
        <w:rPr>
          <w:iCs/>
        </w:rPr>
      </w:pPr>
    </w:p>
    <w:p w14:paraId="7406A9A9" w14:textId="77777777" w:rsidR="00E56801" w:rsidRDefault="00E56801" w:rsidP="00D308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14:paraId="47EE74D5" w14:textId="10C1C09B" w:rsidR="00D308C4" w:rsidRPr="00AD7D27" w:rsidRDefault="00D308C4" w:rsidP="00D308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AD7D27">
        <w:t>MEMBERSHIP IN PROFESSIONAL ORGANIZATIONS:</w:t>
      </w:r>
      <w:r>
        <w:t xml:space="preserve"> </w:t>
      </w:r>
    </w:p>
    <w:p w14:paraId="2204E8EC" w14:textId="77777777" w:rsidR="00D308C4" w:rsidRPr="00770C95" w:rsidRDefault="00D308C4" w:rsidP="00D308C4">
      <w:pPr>
        <w:widowControl w:val="0"/>
        <w:autoSpaceDE w:val="0"/>
        <w:spacing w:line="276" w:lineRule="auto"/>
        <w:rPr>
          <w:b/>
          <w:bCs/>
          <w:kern w:val="1"/>
          <w:sz w:val="16"/>
          <w:szCs w:val="12"/>
        </w:rPr>
      </w:pPr>
    </w:p>
    <w:p w14:paraId="31685B89" w14:textId="1C260C82" w:rsidR="00D308C4" w:rsidRDefault="00D308C4" w:rsidP="00D308C4">
      <w:pPr>
        <w:ind w:firstLine="720"/>
        <w:rPr>
          <w:bCs/>
          <w:kern w:val="1"/>
        </w:rPr>
      </w:pPr>
      <w:r w:rsidRPr="00AD7D27">
        <w:rPr>
          <w:b/>
          <w:bCs/>
          <w:kern w:val="1"/>
        </w:rPr>
        <w:t xml:space="preserve">Member, </w:t>
      </w:r>
      <w:r w:rsidR="00CC1206">
        <w:rPr>
          <w:bCs/>
          <w:kern w:val="1"/>
        </w:rPr>
        <w:t>Occupational Therapy Association of California</w:t>
      </w:r>
    </w:p>
    <w:p w14:paraId="6F071231" w14:textId="77777777" w:rsidR="00EB56A1" w:rsidRPr="00EB56A1" w:rsidRDefault="00EB56A1" w:rsidP="00D308C4">
      <w:pPr>
        <w:ind w:firstLine="720"/>
        <w:rPr>
          <w:bCs/>
          <w:kern w:val="1"/>
          <w:sz w:val="12"/>
          <w:szCs w:val="12"/>
        </w:rPr>
      </w:pPr>
    </w:p>
    <w:p w14:paraId="0B8C5A49" w14:textId="1F0A86E5" w:rsidR="00D308C4" w:rsidRPr="00AD7D27" w:rsidRDefault="00D308C4" w:rsidP="00D308C4">
      <w:pPr>
        <w:ind w:firstLine="720"/>
      </w:pPr>
      <w:r w:rsidRPr="00AD7D27">
        <w:rPr>
          <w:b/>
          <w:bCs/>
          <w:kern w:val="1"/>
        </w:rPr>
        <w:t xml:space="preserve">Member, </w:t>
      </w:r>
      <w:r w:rsidR="00CC1206">
        <w:rPr>
          <w:bCs/>
          <w:kern w:val="1"/>
        </w:rPr>
        <w:t>American Occupational Therapy Association</w:t>
      </w:r>
    </w:p>
    <w:p w14:paraId="549011F8" w14:textId="77777777" w:rsidR="00D308C4" w:rsidRPr="00EB56A1" w:rsidRDefault="00D308C4" w:rsidP="00EB56A1">
      <w:pPr>
        <w:spacing w:beforeLines="1" w:before="2" w:afterLines="1" w:after="2"/>
        <w:outlineLvl w:val="2"/>
        <w:rPr>
          <w:bCs/>
          <w:sz w:val="18"/>
          <w:szCs w:val="18"/>
        </w:rPr>
      </w:pPr>
    </w:p>
    <w:p w14:paraId="2A41B324" w14:textId="77777777" w:rsidR="00796E85" w:rsidRDefault="00796E85" w:rsidP="00796E85">
      <w:pPr>
        <w:pStyle w:val="Header"/>
        <w:tabs>
          <w:tab w:val="clear" w:pos="4320"/>
          <w:tab w:val="clear" w:pos="8640"/>
        </w:tabs>
      </w:pPr>
    </w:p>
    <w:p w14:paraId="5940F401" w14:textId="77777777" w:rsidR="00762F28" w:rsidRDefault="00762F28" w:rsidP="00796E85">
      <w:pPr>
        <w:pStyle w:val="Header"/>
        <w:tabs>
          <w:tab w:val="clear" w:pos="4320"/>
          <w:tab w:val="clear" w:pos="8640"/>
        </w:tabs>
      </w:pPr>
    </w:p>
    <w:p w14:paraId="7152EC2A" w14:textId="77777777" w:rsidR="00762F28" w:rsidRPr="00597090" w:rsidRDefault="00762F28" w:rsidP="00796E85">
      <w:pPr>
        <w:pStyle w:val="Header"/>
        <w:tabs>
          <w:tab w:val="clear" w:pos="4320"/>
          <w:tab w:val="clear" w:pos="8640"/>
        </w:tabs>
      </w:pPr>
    </w:p>
    <w:p w14:paraId="759F987D" w14:textId="41FAC316" w:rsidR="008F6CDF" w:rsidRPr="00CC1206" w:rsidRDefault="005C0D99" w:rsidP="00CC1206">
      <w:pPr>
        <w:widowControl w:val="0"/>
        <w:numPr>
          <w:ilvl w:val="0"/>
          <w:numId w:val="2"/>
        </w:numPr>
        <w:tabs>
          <w:tab w:val="left" w:pos="90"/>
        </w:tabs>
        <w:autoSpaceDE w:val="0"/>
        <w:autoSpaceDN w:val="0"/>
        <w:spacing w:after="120"/>
        <w:ind w:left="0" w:firstLine="0"/>
        <w:jc w:val="center"/>
        <w:rPr>
          <w:b/>
          <w:color w:val="000000"/>
        </w:rPr>
      </w:pPr>
      <w:r w:rsidRPr="00AD7D27">
        <w:rPr>
          <w:b/>
          <w:color w:val="000000"/>
        </w:rPr>
        <w:t>TEACHING ACTIVITIES</w:t>
      </w:r>
    </w:p>
    <w:p w14:paraId="28151C14" w14:textId="77777777" w:rsidR="008F6CDF" w:rsidRPr="00040CB5" w:rsidRDefault="008F6CDF" w:rsidP="008F6CDF">
      <w:pPr>
        <w:pStyle w:val="Header"/>
        <w:tabs>
          <w:tab w:val="clear" w:pos="4320"/>
          <w:tab w:val="clear" w:pos="8640"/>
        </w:tabs>
        <w:ind w:left="720" w:hanging="720"/>
        <w:rPr>
          <w:sz w:val="2"/>
          <w:szCs w:val="14"/>
        </w:rPr>
      </w:pPr>
    </w:p>
    <w:p w14:paraId="523D9BCE" w14:textId="49FA4E2C" w:rsidR="00033406" w:rsidRPr="003D0134" w:rsidRDefault="00033406" w:rsidP="00F84644">
      <w:pPr>
        <w:pStyle w:val="Header"/>
        <w:tabs>
          <w:tab w:val="clear" w:pos="4320"/>
          <w:tab w:val="clear" w:pos="8640"/>
        </w:tabs>
        <w:spacing w:after="120"/>
      </w:pPr>
      <w:r w:rsidRPr="003D0134">
        <w:t>COURSES PRESENTED:</w:t>
      </w:r>
    </w:p>
    <w:p w14:paraId="28771CEC" w14:textId="1A6BA325" w:rsidR="00033406" w:rsidRPr="003D0134" w:rsidRDefault="008F6CDF" w:rsidP="00917A6D">
      <w:pPr>
        <w:pStyle w:val="Header"/>
        <w:tabs>
          <w:tab w:val="clear" w:pos="4320"/>
          <w:tab w:val="clear" w:pos="8640"/>
          <w:tab w:val="left" w:pos="720"/>
        </w:tabs>
        <w:spacing w:after="80"/>
        <w:rPr>
          <w:iCs/>
          <w:u w:val="single"/>
        </w:rPr>
      </w:pPr>
      <w:r w:rsidRPr="003D0134">
        <w:rPr>
          <w:sz w:val="2"/>
        </w:rPr>
        <w:tab/>
      </w:r>
      <w:r w:rsidR="00033406" w:rsidRPr="003D0134">
        <w:rPr>
          <w:iCs/>
          <w:u w:val="single"/>
        </w:rPr>
        <w:t>Courses at USC</w:t>
      </w:r>
    </w:p>
    <w:p w14:paraId="123826B2" w14:textId="77777777" w:rsidR="003D0134" w:rsidRPr="003D0134" w:rsidRDefault="003D0134" w:rsidP="003D0134">
      <w:pPr>
        <w:pStyle w:val="Header"/>
        <w:tabs>
          <w:tab w:val="clear" w:pos="4320"/>
          <w:tab w:val="clear" w:pos="8640"/>
        </w:tabs>
        <w:ind w:left="720"/>
        <w:rPr>
          <w:b/>
        </w:rPr>
      </w:pPr>
      <w:r w:rsidRPr="003D0134">
        <w:rPr>
          <w:bCs/>
        </w:rPr>
        <w:t>9/2025-Present</w:t>
      </w:r>
      <w:r w:rsidRPr="003D0134">
        <w:rPr>
          <w:b/>
        </w:rPr>
        <w:t xml:space="preserve">  Instructor</w:t>
      </w:r>
    </w:p>
    <w:p w14:paraId="7F9BAC91" w14:textId="50FE3CC9" w:rsidR="003D0134" w:rsidRPr="003D0134" w:rsidRDefault="003D0134" w:rsidP="003D0134">
      <w:pPr>
        <w:pStyle w:val="Header"/>
        <w:tabs>
          <w:tab w:val="clear" w:pos="4320"/>
          <w:tab w:val="clear" w:pos="8640"/>
        </w:tabs>
        <w:ind w:left="2250"/>
        <w:rPr>
          <w:b/>
          <w:bCs/>
        </w:rPr>
      </w:pPr>
      <w:r w:rsidRPr="003D0134">
        <w:rPr>
          <w:b/>
        </w:rPr>
        <w:t xml:space="preserve">OT 519: </w:t>
      </w:r>
      <w:r w:rsidRPr="003D0134">
        <w:t xml:space="preserve"> </w:t>
      </w:r>
      <w:r w:rsidRPr="003D0134">
        <w:rPr>
          <w:b/>
          <w:bCs/>
        </w:rPr>
        <w:t>Theoretical Foundations of Occupational Science and Occupational Therapy</w:t>
      </w:r>
    </w:p>
    <w:p w14:paraId="6A2C6A74" w14:textId="77777777" w:rsidR="003D0134" w:rsidRPr="003D0134" w:rsidRDefault="003D0134" w:rsidP="003D0134">
      <w:pPr>
        <w:pStyle w:val="Header"/>
        <w:tabs>
          <w:tab w:val="clear" w:pos="4320"/>
          <w:tab w:val="clear" w:pos="8640"/>
        </w:tabs>
        <w:ind w:left="2250"/>
        <w:rPr>
          <w:b/>
          <w:bCs/>
        </w:rPr>
      </w:pPr>
    </w:p>
    <w:p w14:paraId="7D1644B2" w14:textId="2D6E6815" w:rsidR="00EB56A1" w:rsidRPr="003D0134" w:rsidRDefault="003D0134" w:rsidP="00EB56A1">
      <w:pPr>
        <w:pStyle w:val="Header"/>
        <w:tabs>
          <w:tab w:val="clear" w:pos="4320"/>
          <w:tab w:val="clear" w:pos="8640"/>
        </w:tabs>
        <w:ind w:left="2250" w:hanging="1530"/>
      </w:pPr>
      <w:r w:rsidRPr="003D0134">
        <w:t>1/2024-Present</w:t>
      </w:r>
      <w:r w:rsidR="00033406" w:rsidRPr="003D0134">
        <w:rPr>
          <w:b/>
        </w:rPr>
        <w:tab/>
      </w:r>
      <w:r w:rsidRPr="003D0134">
        <w:rPr>
          <w:b/>
        </w:rPr>
        <w:t>Instructor</w:t>
      </w:r>
      <w:r w:rsidR="005C44C4" w:rsidRPr="003D0134">
        <w:t xml:space="preserve"> </w:t>
      </w:r>
    </w:p>
    <w:p w14:paraId="53F293ED" w14:textId="5BE3D604" w:rsidR="00916402" w:rsidRPr="003D0134" w:rsidRDefault="003D0134" w:rsidP="003D0134">
      <w:pPr>
        <w:pStyle w:val="Header"/>
        <w:tabs>
          <w:tab w:val="clear" w:pos="4320"/>
          <w:tab w:val="clear" w:pos="8640"/>
        </w:tabs>
        <w:ind w:left="2250"/>
        <w:rPr>
          <w:b/>
        </w:rPr>
      </w:pPr>
      <w:r w:rsidRPr="003D0134">
        <w:rPr>
          <w:b/>
        </w:rPr>
        <w:t>OT 569: Sensory Integration Theory</w:t>
      </w:r>
    </w:p>
    <w:p w14:paraId="6A642E5B" w14:textId="77777777" w:rsidR="003D0134" w:rsidRPr="003D0134" w:rsidRDefault="003D0134" w:rsidP="003D0134">
      <w:pPr>
        <w:pStyle w:val="Header"/>
        <w:tabs>
          <w:tab w:val="clear" w:pos="4320"/>
          <w:tab w:val="clear" w:pos="8640"/>
        </w:tabs>
        <w:ind w:left="2250"/>
        <w:rPr>
          <w:b/>
        </w:rPr>
      </w:pPr>
    </w:p>
    <w:p w14:paraId="75E799A5" w14:textId="7D3F1FC6" w:rsidR="003D0134" w:rsidRPr="003D0134" w:rsidRDefault="003D0134" w:rsidP="003D0134">
      <w:pPr>
        <w:pStyle w:val="Header"/>
        <w:tabs>
          <w:tab w:val="clear" w:pos="4320"/>
          <w:tab w:val="clear" w:pos="8640"/>
        </w:tabs>
        <w:ind w:left="720"/>
        <w:rPr>
          <w:b/>
        </w:rPr>
      </w:pPr>
      <w:r w:rsidRPr="003D0134">
        <w:rPr>
          <w:bCs/>
        </w:rPr>
        <w:t>9</w:t>
      </w:r>
      <w:r>
        <w:rPr>
          <w:bCs/>
        </w:rPr>
        <w:t>/2022</w:t>
      </w:r>
      <w:r w:rsidRPr="003D0134">
        <w:rPr>
          <w:bCs/>
        </w:rPr>
        <w:t>-12/2022</w:t>
      </w:r>
      <w:r w:rsidRPr="003D0134">
        <w:rPr>
          <w:b/>
        </w:rPr>
        <w:t xml:space="preserve"> Teaching Assistant</w:t>
      </w:r>
    </w:p>
    <w:p w14:paraId="5A02C813" w14:textId="79B2E611" w:rsidR="003D0134" w:rsidRPr="003D0134" w:rsidRDefault="003D0134" w:rsidP="003D0134">
      <w:pPr>
        <w:pStyle w:val="Header"/>
        <w:tabs>
          <w:tab w:val="clear" w:pos="4320"/>
          <w:tab w:val="clear" w:pos="8640"/>
        </w:tabs>
        <w:ind w:left="720"/>
        <w:rPr>
          <w:b/>
        </w:rPr>
      </w:pPr>
      <w:r w:rsidRPr="003D0134">
        <w:rPr>
          <w:b/>
        </w:rPr>
        <w:tab/>
      </w:r>
      <w:r w:rsidRPr="003D0134">
        <w:rPr>
          <w:b/>
        </w:rPr>
        <w:tab/>
        <w:t xml:space="preserve"> </w:t>
      </w:r>
      <w:r>
        <w:rPr>
          <w:b/>
        </w:rPr>
        <w:t xml:space="preserve"> </w:t>
      </w:r>
      <w:r w:rsidRPr="003D0134">
        <w:rPr>
          <w:b/>
        </w:rPr>
        <w:t>OT 517: Foundations of Occupation: Sensory Processing in Daily Life</w:t>
      </w:r>
    </w:p>
    <w:p w14:paraId="2F634775" w14:textId="77777777" w:rsidR="003F6D9E" w:rsidRPr="00040CB5" w:rsidRDefault="003F6D9E" w:rsidP="003D0134">
      <w:pPr>
        <w:spacing w:after="40"/>
        <w:rPr>
          <w:szCs w:val="18"/>
        </w:rPr>
      </w:pPr>
    </w:p>
    <w:p w14:paraId="12051791" w14:textId="7F54267A" w:rsidR="00F84644" w:rsidRPr="002676EA" w:rsidRDefault="00F84644" w:rsidP="00F84644">
      <w:pPr>
        <w:spacing w:after="120"/>
        <w:ind w:left="3600" w:hanging="3600"/>
      </w:pPr>
      <w:r w:rsidRPr="002676EA">
        <w:t>GUEST LECTURES PRESENTED:</w:t>
      </w:r>
    </w:p>
    <w:p w14:paraId="2A6703F6" w14:textId="203EDE93" w:rsidR="00F84644" w:rsidRPr="00734C40" w:rsidRDefault="00F84644" w:rsidP="00917A6D">
      <w:pPr>
        <w:pStyle w:val="Header"/>
        <w:tabs>
          <w:tab w:val="clear" w:pos="4320"/>
          <w:tab w:val="clear" w:pos="8640"/>
          <w:tab w:val="left" w:pos="720"/>
        </w:tabs>
        <w:spacing w:after="80"/>
        <w:rPr>
          <w:iCs/>
          <w:u w:val="single"/>
        </w:rPr>
      </w:pPr>
      <w:r w:rsidRPr="00734C40">
        <w:rPr>
          <w:iCs/>
        </w:rPr>
        <w:tab/>
      </w:r>
      <w:r w:rsidR="00040CB5" w:rsidRPr="00734C40">
        <w:rPr>
          <w:iCs/>
          <w:u w:val="single"/>
        </w:rPr>
        <w:t>Guest Lectures</w:t>
      </w:r>
      <w:r w:rsidRPr="00734C40">
        <w:rPr>
          <w:iCs/>
          <w:u w:val="single"/>
        </w:rPr>
        <w:t xml:space="preserve"> at USC</w:t>
      </w:r>
      <w:r w:rsidR="00040CB5" w:rsidRPr="00734C40">
        <w:rPr>
          <w:iCs/>
          <w:u w:val="single"/>
        </w:rPr>
        <w:t xml:space="preserve"> </w:t>
      </w:r>
    </w:p>
    <w:p w14:paraId="7EAFA69E" w14:textId="4AAB6662" w:rsidR="00734C40" w:rsidRPr="00734C40" w:rsidRDefault="00734C40" w:rsidP="00F84644">
      <w:pPr>
        <w:pStyle w:val="Header"/>
        <w:tabs>
          <w:tab w:val="clear" w:pos="4320"/>
          <w:tab w:val="clear" w:pos="8640"/>
        </w:tabs>
        <w:ind w:left="2250" w:hanging="1530"/>
        <w:rPr>
          <w:b/>
          <w:bCs/>
        </w:rPr>
      </w:pPr>
      <w:r w:rsidRPr="00734C40">
        <w:t>9/29/2025</w:t>
      </w:r>
      <w:r w:rsidRPr="00734C40">
        <w:tab/>
      </w:r>
      <w:r w:rsidRPr="00734C40">
        <w:rPr>
          <w:b/>
          <w:bCs/>
        </w:rPr>
        <w:t xml:space="preserve">“Applied Neuroscience of Sensory Processing” </w:t>
      </w:r>
    </w:p>
    <w:p w14:paraId="500D9372" w14:textId="77DCB905" w:rsidR="00734C40" w:rsidRPr="00734C40" w:rsidRDefault="00734C40" w:rsidP="00F84644">
      <w:pPr>
        <w:pStyle w:val="Header"/>
        <w:tabs>
          <w:tab w:val="clear" w:pos="4320"/>
          <w:tab w:val="clear" w:pos="8640"/>
        </w:tabs>
        <w:ind w:left="2250" w:hanging="1530"/>
      </w:pPr>
      <w:r w:rsidRPr="00734C40">
        <w:rPr>
          <w:b/>
          <w:bCs/>
        </w:rPr>
        <w:tab/>
      </w:r>
      <w:r w:rsidRPr="00734C40">
        <w:t>OT 517: Foundations of Occupation: Sensory Processing in Daily Life</w:t>
      </w:r>
    </w:p>
    <w:p w14:paraId="69232EB0" w14:textId="77777777" w:rsidR="00734C40" w:rsidRPr="00734C40" w:rsidRDefault="00734C40" w:rsidP="00F84644">
      <w:pPr>
        <w:pStyle w:val="Header"/>
        <w:tabs>
          <w:tab w:val="clear" w:pos="4320"/>
          <w:tab w:val="clear" w:pos="8640"/>
        </w:tabs>
        <w:ind w:left="2250" w:hanging="1530"/>
      </w:pPr>
    </w:p>
    <w:p w14:paraId="4D0FC810" w14:textId="3397FF20" w:rsidR="00F84644" w:rsidRPr="00734C40" w:rsidRDefault="00734C40" w:rsidP="00F84644">
      <w:pPr>
        <w:pStyle w:val="Header"/>
        <w:tabs>
          <w:tab w:val="clear" w:pos="4320"/>
          <w:tab w:val="clear" w:pos="8640"/>
        </w:tabs>
        <w:ind w:left="2250" w:hanging="1530"/>
      </w:pPr>
      <w:r w:rsidRPr="00734C40">
        <w:t>4/29/2020</w:t>
      </w:r>
      <w:r w:rsidR="00F84644" w:rsidRPr="00734C40">
        <w:rPr>
          <w:b/>
        </w:rPr>
        <w:tab/>
      </w:r>
      <w:r w:rsidR="00040CB5" w:rsidRPr="00734C40">
        <w:rPr>
          <w:b/>
        </w:rPr>
        <w:t>“</w:t>
      </w:r>
      <w:r w:rsidRPr="00734C40">
        <w:rPr>
          <w:b/>
        </w:rPr>
        <w:t xml:space="preserve">Sensory Processing in the </w:t>
      </w:r>
      <w:proofErr w:type="spellStart"/>
      <w:r w:rsidRPr="00734C40">
        <w:rPr>
          <w:b/>
        </w:rPr>
        <w:t>insp!re</w:t>
      </w:r>
      <w:proofErr w:type="spellEnd"/>
      <w:r w:rsidRPr="00734C40">
        <w:rPr>
          <w:b/>
        </w:rPr>
        <w:t xml:space="preserve"> Lab</w:t>
      </w:r>
      <w:r w:rsidR="00040CB5" w:rsidRPr="00734C40">
        <w:rPr>
          <w:b/>
        </w:rPr>
        <w:t>”</w:t>
      </w:r>
    </w:p>
    <w:p w14:paraId="717AE387" w14:textId="5BA51262" w:rsidR="00F84644" w:rsidRPr="00734C40" w:rsidRDefault="00734C40" w:rsidP="00F84644">
      <w:pPr>
        <w:pStyle w:val="Header"/>
        <w:tabs>
          <w:tab w:val="clear" w:pos="4320"/>
          <w:tab w:val="clear" w:pos="8640"/>
        </w:tabs>
        <w:ind w:left="2250"/>
        <w:rPr>
          <w:bCs/>
        </w:rPr>
      </w:pPr>
      <w:r w:rsidRPr="00734C40">
        <w:rPr>
          <w:bCs/>
        </w:rPr>
        <w:t>Sensory Processing and Sensory Integration</w:t>
      </w:r>
    </w:p>
    <w:p w14:paraId="151F26F5" w14:textId="77777777" w:rsidR="00734C40" w:rsidRPr="00734C40" w:rsidRDefault="00734C40" w:rsidP="00F84644">
      <w:pPr>
        <w:pStyle w:val="Header"/>
        <w:tabs>
          <w:tab w:val="clear" w:pos="4320"/>
          <w:tab w:val="clear" w:pos="8640"/>
        </w:tabs>
        <w:ind w:left="2250"/>
        <w:rPr>
          <w:bCs/>
        </w:rPr>
      </w:pPr>
    </w:p>
    <w:p w14:paraId="4387B35E" w14:textId="3266F01D" w:rsidR="00734C40" w:rsidRPr="00734C40" w:rsidRDefault="00734C40" w:rsidP="00734C40">
      <w:pPr>
        <w:pStyle w:val="Header"/>
        <w:tabs>
          <w:tab w:val="clear" w:pos="4320"/>
          <w:tab w:val="clear" w:pos="8640"/>
        </w:tabs>
        <w:ind w:left="720"/>
        <w:rPr>
          <w:b/>
        </w:rPr>
      </w:pPr>
      <w:r w:rsidRPr="00734C40">
        <w:rPr>
          <w:bCs/>
        </w:rPr>
        <w:t>3/3/2020</w:t>
      </w:r>
      <w:r w:rsidRPr="00734C40">
        <w:rPr>
          <w:bCs/>
        </w:rPr>
        <w:tab/>
      </w:r>
      <w:r w:rsidRPr="00734C40">
        <w:rPr>
          <w:b/>
        </w:rPr>
        <w:t>“Barriers and Facilitators to Family Participation”</w:t>
      </w:r>
    </w:p>
    <w:p w14:paraId="1B482269" w14:textId="5C3CB6D5" w:rsidR="00734C40" w:rsidRPr="00734C40" w:rsidRDefault="00734C40" w:rsidP="00734C40">
      <w:pPr>
        <w:pStyle w:val="Header"/>
        <w:tabs>
          <w:tab w:val="clear" w:pos="4320"/>
          <w:tab w:val="clear" w:pos="8640"/>
        </w:tabs>
        <w:ind w:left="720"/>
        <w:rPr>
          <w:bCs/>
        </w:rPr>
      </w:pPr>
      <w:r w:rsidRPr="00734C40">
        <w:rPr>
          <w:b/>
        </w:rPr>
        <w:tab/>
      </w:r>
      <w:r w:rsidRPr="00734C40">
        <w:rPr>
          <w:b/>
        </w:rPr>
        <w:tab/>
      </w:r>
      <w:r w:rsidRPr="00734C40">
        <w:rPr>
          <w:bCs/>
        </w:rPr>
        <w:t>Disability, Occupations, and the Health Care System</w:t>
      </w:r>
    </w:p>
    <w:p w14:paraId="1277AA75" w14:textId="77777777" w:rsidR="00F84644" w:rsidRPr="00040CB5" w:rsidRDefault="00F84644" w:rsidP="00F84644">
      <w:pPr>
        <w:pStyle w:val="Header"/>
        <w:tabs>
          <w:tab w:val="clear" w:pos="4320"/>
          <w:tab w:val="clear" w:pos="8640"/>
        </w:tabs>
        <w:ind w:left="2246" w:hanging="1526"/>
        <w:rPr>
          <w:highlight w:val="yellow"/>
        </w:rPr>
      </w:pPr>
    </w:p>
    <w:p w14:paraId="13D2FA16" w14:textId="0E7AE423" w:rsidR="00F84644" w:rsidRPr="002676EA" w:rsidRDefault="00734C40" w:rsidP="00917A6D">
      <w:pPr>
        <w:pStyle w:val="Header"/>
        <w:tabs>
          <w:tab w:val="clear" w:pos="4320"/>
          <w:tab w:val="clear" w:pos="8640"/>
        </w:tabs>
        <w:spacing w:after="80"/>
        <w:ind w:left="2246" w:hanging="1526"/>
      </w:pPr>
      <w:r w:rsidRPr="002676EA">
        <w:rPr>
          <w:u w:val="single"/>
        </w:rPr>
        <w:t>Guest Lectures</w:t>
      </w:r>
      <w:r w:rsidR="00F84644" w:rsidRPr="002676EA">
        <w:rPr>
          <w:u w:val="single"/>
        </w:rPr>
        <w:t xml:space="preserve"> at Other Schools or Universities</w:t>
      </w:r>
    </w:p>
    <w:p w14:paraId="073DD244" w14:textId="785B02E3" w:rsidR="002676EA" w:rsidRPr="002676EA" w:rsidRDefault="002676EA" w:rsidP="002676EA">
      <w:pPr>
        <w:pStyle w:val="Header"/>
        <w:tabs>
          <w:tab w:val="clear" w:pos="4320"/>
          <w:tab w:val="clear" w:pos="8640"/>
        </w:tabs>
        <w:ind w:left="2250" w:hanging="1530"/>
      </w:pPr>
      <w:r w:rsidRPr="002676EA">
        <w:t>1/28/2025</w:t>
      </w:r>
      <w:r w:rsidRPr="002676EA">
        <w:tab/>
      </w:r>
      <w:r w:rsidRPr="002676EA">
        <w:rPr>
          <w:b/>
        </w:rPr>
        <w:t>“The Optimal Engagement Band Model”</w:t>
      </w:r>
    </w:p>
    <w:p w14:paraId="69B83033" w14:textId="77777777" w:rsidR="002676EA" w:rsidRPr="002676EA" w:rsidRDefault="002676EA" w:rsidP="002676EA">
      <w:pPr>
        <w:pStyle w:val="Header"/>
        <w:tabs>
          <w:tab w:val="clear" w:pos="4320"/>
          <w:tab w:val="clear" w:pos="8640"/>
        </w:tabs>
        <w:ind w:left="2250"/>
        <w:rPr>
          <w:bCs/>
        </w:rPr>
      </w:pPr>
      <w:r w:rsidRPr="002676EA">
        <w:rPr>
          <w:bCs/>
        </w:rPr>
        <w:t>McGill University</w:t>
      </w:r>
    </w:p>
    <w:p w14:paraId="5A86FA51" w14:textId="77777777" w:rsidR="002676EA" w:rsidRPr="002676EA" w:rsidRDefault="002676EA" w:rsidP="00040CB5">
      <w:pPr>
        <w:pStyle w:val="Header"/>
        <w:tabs>
          <w:tab w:val="clear" w:pos="4320"/>
          <w:tab w:val="clear" w:pos="8640"/>
        </w:tabs>
        <w:ind w:left="2250" w:hanging="1530"/>
      </w:pPr>
    </w:p>
    <w:p w14:paraId="2E29FB64" w14:textId="7839BFFB" w:rsidR="00040CB5" w:rsidRPr="002676EA" w:rsidRDefault="00734C40" w:rsidP="00040CB5">
      <w:pPr>
        <w:pStyle w:val="Header"/>
        <w:tabs>
          <w:tab w:val="clear" w:pos="4320"/>
          <w:tab w:val="clear" w:pos="8640"/>
        </w:tabs>
        <w:ind w:left="2250" w:hanging="1530"/>
      </w:pPr>
      <w:r w:rsidRPr="002676EA">
        <w:t>5/2/2024</w:t>
      </w:r>
      <w:r w:rsidR="00F84644" w:rsidRPr="002676EA">
        <w:tab/>
      </w:r>
      <w:r w:rsidR="00040CB5" w:rsidRPr="002676EA">
        <w:rPr>
          <w:b/>
        </w:rPr>
        <w:t>“</w:t>
      </w:r>
      <w:r w:rsidRPr="002676EA">
        <w:rPr>
          <w:b/>
        </w:rPr>
        <w:t>Novel Applications of the Optimal Engagement Band Model</w:t>
      </w:r>
      <w:r w:rsidR="00040CB5" w:rsidRPr="002676EA">
        <w:rPr>
          <w:b/>
        </w:rPr>
        <w:t>”</w:t>
      </w:r>
    </w:p>
    <w:p w14:paraId="43BD585A" w14:textId="38673BA5" w:rsidR="00040CB5" w:rsidRPr="00040CB5" w:rsidRDefault="002676EA" w:rsidP="00040CB5">
      <w:pPr>
        <w:pStyle w:val="Header"/>
        <w:tabs>
          <w:tab w:val="clear" w:pos="4320"/>
          <w:tab w:val="clear" w:pos="8640"/>
        </w:tabs>
        <w:ind w:left="2250"/>
        <w:rPr>
          <w:bCs/>
        </w:rPr>
      </w:pPr>
      <w:r w:rsidRPr="002676EA">
        <w:rPr>
          <w:bCs/>
        </w:rPr>
        <w:t>McGill University</w:t>
      </w:r>
    </w:p>
    <w:p w14:paraId="4F527BDF" w14:textId="77777777" w:rsidR="00F84644" w:rsidRPr="00917A6D" w:rsidRDefault="00F84644" w:rsidP="00040CB5">
      <w:pPr>
        <w:pStyle w:val="Header"/>
        <w:tabs>
          <w:tab w:val="clear" w:pos="4320"/>
          <w:tab w:val="clear" w:pos="8640"/>
        </w:tabs>
        <w:rPr>
          <w:color w:val="000000"/>
        </w:rPr>
      </w:pPr>
    </w:p>
    <w:p w14:paraId="39263D01" w14:textId="17ECDFDC" w:rsidR="00D308C4" w:rsidRPr="00500251" w:rsidRDefault="00D308C4" w:rsidP="003E5F68">
      <w:pPr>
        <w:ind w:left="2160" w:hanging="1872"/>
        <w:rPr>
          <w:sz w:val="12"/>
          <w:szCs w:val="12"/>
        </w:rPr>
      </w:pPr>
    </w:p>
    <w:p w14:paraId="00677C99" w14:textId="77777777" w:rsidR="00597090" w:rsidRPr="00500251" w:rsidRDefault="00597090" w:rsidP="00D308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32"/>
          <w:szCs w:val="32"/>
        </w:rPr>
      </w:pPr>
    </w:p>
    <w:p w14:paraId="4E25D801" w14:textId="77777777" w:rsidR="00597090" w:rsidRPr="0032419C" w:rsidRDefault="00597090" w:rsidP="00500251">
      <w:pPr>
        <w:pStyle w:val="ListParagraph"/>
        <w:widowControl w:val="0"/>
        <w:numPr>
          <w:ilvl w:val="0"/>
          <w:numId w:val="2"/>
        </w:numPr>
        <w:tabs>
          <w:tab w:val="left" w:pos="90"/>
        </w:tabs>
        <w:autoSpaceDE w:val="0"/>
        <w:autoSpaceDN w:val="0"/>
        <w:ind w:left="86" w:hanging="86"/>
        <w:jc w:val="center"/>
        <w:rPr>
          <w:b/>
          <w:color w:val="000000"/>
        </w:rPr>
      </w:pPr>
      <w:r w:rsidRPr="0032419C">
        <w:rPr>
          <w:b/>
          <w:color w:val="000000"/>
        </w:rPr>
        <w:t>ADMINISTRATIVE AND SERVICE ACTIVITIES</w:t>
      </w:r>
    </w:p>
    <w:p w14:paraId="1CDC780E" w14:textId="77777777" w:rsidR="00597090" w:rsidRPr="00AD7D27" w:rsidRDefault="00597090" w:rsidP="00597090">
      <w:pPr>
        <w:pStyle w:val="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0"/>
        </w:rPr>
      </w:pPr>
    </w:p>
    <w:p w14:paraId="0842937A" w14:textId="77777777" w:rsidR="00054A3E" w:rsidRPr="00CC1206" w:rsidRDefault="00054A3E" w:rsidP="00597090">
      <w:pPr>
        <w:rPr>
          <w:color w:val="000000"/>
        </w:rPr>
      </w:pPr>
      <w:r w:rsidRPr="00CC1206">
        <w:rPr>
          <w:color w:val="000000"/>
        </w:rPr>
        <w:t>CONTINUING EDUCATION COURSES PRESENTED:</w:t>
      </w:r>
    </w:p>
    <w:p w14:paraId="5DD72527" w14:textId="77777777" w:rsidR="00054A3E" w:rsidRPr="00CC1206" w:rsidRDefault="00054A3E" w:rsidP="00054A3E">
      <w:pPr>
        <w:rPr>
          <w:color w:val="000000"/>
          <w:sz w:val="12"/>
          <w:szCs w:val="12"/>
        </w:rPr>
      </w:pPr>
    </w:p>
    <w:p w14:paraId="195675DC" w14:textId="3E166EAC" w:rsidR="00762F28" w:rsidRDefault="00762F28" w:rsidP="009C722C">
      <w:pPr>
        <w:ind w:left="4320" w:hanging="4320"/>
        <w:rPr>
          <w:color w:val="000000"/>
        </w:rPr>
      </w:pPr>
      <w:r>
        <w:rPr>
          <w:color w:val="000000"/>
        </w:rPr>
        <w:lastRenderedPageBreak/>
        <w:t>January-February, 2026</w:t>
      </w:r>
      <w:r w:rsidRPr="00CC1206">
        <w:rPr>
          <w:color w:val="000000"/>
        </w:rPr>
        <w:tab/>
        <w:t xml:space="preserve">Blanche, E.I., Bodison, S., </w:t>
      </w:r>
      <w:r w:rsidRPr="00CC1206">
        <w:rPr>
          <w:b/>
          <w:bCs/>
          <w:color w:val="000000"/>
        </w:rPr>
        <w:t>Sweiss, E.C.</w:t>
      </w:r>
      <w:r w:rsidRPr="00CC1206">
        <w:rPr>
          <w:color w:val="000000"/>
        </w:rPr>
        <w:t xml:space="preserve">, Sensory Integration Course 1: From Theory to Identification, </w:t>
      </w:r>
      <w:r>
        <w:rPr>
          <w:color w:val="000000"/>
        </w:rPr>
        <w:t>introduction to the theory of Ayres Sensory Integration presented for occupational therapists in the Philippines.</w:t>
      </w:r>
    </w:p>
    <w:p w14:paraId="4708E9E5" w14:textId="3C01C0E5" w:rsidR="00BB46CD" w:rsidRDefault="00054A3E" w:rsidP="00BB46CD">
      <w:pPr>
        <w:rPr>
          <w:color w:val="000000"/>
        </w:rPr>
      </w:pPr>
      <w:r w:rsidRPr="00CC1206">
        <w:rPr>
          <w:color w:val="000000"/>
        </w:rPr>
        <w:tab/>
      </w:r>
    </w:p>
    <w:p w14:paraId="3FFDFE6E" w14:textId="1228EC96" w:rsidR="00054A3E" w:rsidRDefault="00CC1206" w:rsidP="0069664E">
      <w:pPr>
        <w:ind w:left="4320" w:hanging="4320"/>
        <w:rPr>
          <w:color w:val="000000"/>
        </w:rPr>
      </w:pPr>
      <w:r w:rsidRPr="00CC1206">
        <w:rPr>
          <w:color w:val="000000"/>
        </w:rPr>
        <w:t>September 26, 2025-October 5, 2025</w:t>
      </w:r>
      <w:r w:rsidR="00054A3E" w:rsidRPr="00CC1206">
        <w:rPr>
          <w:color w:val="000000"/>
        </w:rPr>
        <w:tab/>
      </w:r>
      <w:r w:rsidRPr="00CC1206">
        <w:rPr>
          <w:color w:val="000000"/>
        </w:rPr>
        <w:t xml:space="preserve">Blanche, E.I., Bodison, S., </w:t>
      </w:r>
      <w:r w:rsidRPr="00CC1206">
        <w:rPr>
          <w:b/>
          <w:bCs/>
          <w:color w:val="000000"/>
        </w:rPr>
        <w:t>Sweiss, E.C.</w:t>
      </w:r>
      <w:r w:rsidR="00054A3E" w:rsidRPr="00CC1206">
        <w:rPr>
          <w:color w:val="000000"/>
        </w:rPr>
        <w:t xml:space="preserve">, </w:t>
      </w:r>
      <w:r w:rsidRPr="00CC1206">
        <w:rPr>
          <w:color w:val="000000"/>
        </w:rPr>
        <w:t>Sensory Integration Course 1: From Theory to Identification</w:t>
      </w:r>
      <w:r w:rsidR="00054A3E" w:rsidRPr="00CC1206">
        <w:rPr>
          <w:color w:val="000000"/>
        </w:rPr>
        <w:t xml:space="preserve">, </w:t>
      </w:r>
      <w:r>
        <w:rPr>
          <w:color w:val="000000"/>
        </w:rPr>
        <w:t>introduction to the theory of Ayres Sensory Integration presented for school-based occupational therapists and other personnel through Los Angeles Unified School District.</w:t>
      </w:r>
    </w:p>
    <w:p w14:paraId="5414A666" w14:textId="77777777" w:rsidR="00054A3E" w:rsidRPr="00FA4BFC" w:rsidRDefault="00054A3E" w:rsidP="00597090">
      <w:pPr>
        <w:rPr>
          <w:color w:val="000000"/>
          <w:sz w:val="32"/>
          <w:szCs w:val="32"/>
        </w:rPr>
      </w:pPr>
    </w:p>
    <w:p w14:paraId="6DB3E499" w14:textId="4A52E50D" w:rsidR="00054A3E" w:rsidRPr="009D39F7" w:rsidRDefault="00054A3E" w:rsidP="00597090">
      <w:pPr>
        <w:rPr>
          <w:color w:val="000000"/>
          <w:highlight w:val="yellow"/>
        </w:rPr>
      </w:pPr>
      <w:r>
        <w:rPr>
          <w:color w:val="000000"/>
        </w:rPr>
        <w:t xml:space="preserve">SERVICE TO PROFESSIONAL ORGANIZATIONS: </w:t>
      </w:r>
    </w:p>
    <w:p w14:paraId="2BCB33C6" w14:textId="77777777" w:rsidR="00FE2932" w:rsidRPr="00FA4BFC" w:rsidRDefault="00FE2932" w:rsidP="0039289A">
      <w:pPr>
        <w:rPr>
          <w:color w:val="000000"/>
          <w:sz w:val="20"/>
          <w:szCs w:val="20"/>
          <w:highlight w:val="yellow"/>
        </w:rPr>
      </w:pPr>
    </w:p>
    <w:p w14:paraId="587B725D" w14:textId="273BA52F" w:rsidR="00FE2932" w:rsidRPr="00CC1206" w:rsidRDefault="00FE2932" w:rsidP="00FE2932">
      <w:pPr>
        <w:ind w:left="360"/>
        <w:rPr>
          <w:color w:val="000000"/>
          <w:u w:val="single"/>
        </w:rPr>
      </w:pPr>
      <w:r w:rsidRPr="00CC1206">
        <w:rPr>
          <w:color w:val="000000"/>
          <w:u w:val="single"/>
        </w:rPr>
        <w:t>Occupational Therapy Association of California</w:t>
      </w:r>
    </w:p>
    <w:p w14:paraId="796A864B" w14:textId="77777777" w:rsidR="00FE2932" w:rsidRPr="00CC1206" w:rsidRDefault="00FE2932" w:rsidP="00FE2932">
      <w:pPr>
        <w:ind w:left="360"/>
        <w:rPr>
          <w:color w:val="000000"/>
          <w:sz w:val="8"/>
          <w:szCs w:val="8"/>
        </w:rPr>
      </w:pPr>
    </w:p>
    <w:p w14:paraId="06AEE48F" w14:textId="60524186" w:rsidR="00FE2932" w:rsidRPr="00CC1206" w:rsidRDefault="00CC1206" w:rsidP="00FE2932">
      <w:pPr>
        <w:tabs>
          <w:tab w:val="left" w:pos="1440"/>
        </w:tabs>
        <w:ind w:left="360"/>
        <w:rPr>
          <w:iCs/>
        </w:rPr>
      </w:pPr>
      <w:r w:rsidRPr="00CC1206">
        <w:rPr>
          <w:iCs/>
        </w:rPr>
        <w:t>2024-Present</w:t>
      </w:r>
      <w:r w:rsidR="00FE2932" w:rsidRPr="00CC1206">
        <w:rPr>
          <w:iCs/>
        </w:rPr>
        <w:tab/>
      </w:r>
      <w:r w:rsidRPr="00CC1206">
        <w:rPr>
          <w:iCs/>
        </w:rPr>
        <w:t>Knowledge Mobilization Committee Chair</w:t>
      </w:r>
    </w:p>
    <w:p w14:paraId="7EE4CD4A" w14:textId="77777777" w:rsidR="00327255" w:rsidRPr="00FA4BFC" w:rsidRDefault="00327255" w:rsidP="00327255">
      <w:pPr>
        <w:spacing w:line="288" w:lineRule="auto"/>
        <w:ind w:left="720"/>
        <w:rPr>
          <w:bCs/>
          <w:szCs w:val="22"/>
        </w:rPr>
      </w:pPr>
    </w:p>
    <w:p w14:paraId="61BB010B" w14:textId="530D35B6" w:rsidR="00D308C4" w:rsidRPr="00AD7D27" w:rsidRDefault="00D308C4" w:rsidP="00D308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AD7D27">
        <w:t>BOARD CERTIFICATION AND/OR LICENSURE:</w:t>
      </w:r>
    </w:p>
    <w:p w14:paraId="5E23DA96" w14:textId="77777777" w:rsidR="00D308C4" w:rsidRPr="00917A6D" w:rsidRDefault="00D308C4" w:rsidP="00D308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2"/>
          <w:szCs w:val="16"/>
        </w:rPr>
      </w:pPr>
    </w:p>
    <w:p w14:paraId="4E34B7EE" w14:textId="77777777" w:rsidR="00D308C4" w:rsidRPr="003A7D6D" w:rsidRDefault="00D308C4" w:rsidP="00D308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u w:val="single"/>
        </w:rPr>
      </w:pPr>
      <w:r w:rsidRPr="003A7D6D">
        <w:tab/>
      </w:r>
      <w:r w:rsidRPr="003A7D6D">
        <w:rPr>
          <w:u w:val="single"/>
        </w:rPr>
        <w:t>State Licensure</w:t>
      </w:r>
    </w:p>
    <w:p w14:paraId="5780F482" w14:textId="77777777" w:rsidR="00D308C4" w:rsidRPr="003A7D6D" w:rsidRDefault="00D308C4" w:rsidP="00D308C4">
      <w:pPr>
        <w:widowControl w:val="0"/>
        <w:autoSpaceDE w:val="0"/>
        <w:spacing w:line="276" w:lineRule="auto"/>
        <w:ind w:left="1440" w:hanging="1080"/>
        <w:rPr>
          <w:b/>
          <w:bCs/>
          <w:kern w:val="1"/>
          <w:sz w:val="6"/>
          <w:szCs w:val="6"/>
        </w:rPr>
      </w:pPr>
    </w:p>
    <w:p w14:paraId="09311145" w14:textId="1B3DECA6" w:rsidR="00D308C4" w:rsidRPr="003A7D6D" w:rsidRDefault="0039289A" w:rsidP="00D308C4">
      <w:pPr>
        <w:widowControl w:val="0"/>
        <w:autoSpaceDE w:val="0"/>
        <w:spacing w:line="276" w:lineRule="auto"/>
        <w:ind w:left="720"/>
        <w:rPr>
          <w:b/>
          <w:bCs/>
          <w:kern w:val="1"/>
        </w:rPr>
      </w:pPr>
      <w:r>
        <w:t>2020-Present</w:t>
      </w:r>
      <w:r w:rsidR="00D308C4" w:rsidRPr="003A7D6D">
        <w:rPr>
          <w:bCs/>
          <w:kern w:val="1"/>
        </w:rPr>
        <w:t xml:space="preserve"> </w:t>
      </w:r>
      <w:r w:rsidR="00D308C4" w:rsidRPr="003A7D6D">
        <w:rPr>
          <w:bCs/>
          <w:kern w:val="1"/>
        </w:rPr>
        <w:tab/>
      </w:r>
      <w:r w:rsidR="00D308C4" w:rsidRPr="003A7D6D">
        <w:rPr>
          <w:bCs/>
          <w:kern w:val="1"/>
        </w:rPr>
        <w:tab/>
      </w:r>
      <w:r w:rsidR="00D308C4" w:rsidRPr="003A7D6D">
        <w:rPr>
          <w:b/>
          <w:bCs/>
          <w:kern w:val="1"/>
        </w:rPr>
        <w:t>Licensed Occupational Therapist</w:t>
      </w:r>
    </w:p>
    <w:p w14:paraId="3A704913" w14:textId="41DE087E" w:rsidR="00D308C4" w:rsidRPr="003A7D6D" w:rsidRDefault="00D308C4" w:rsidP="00D308C4">
      <w:pPr>
        <w:widowControl w:val="0"/>
        <w:autoSpaceDE w:val="0"/>
        <w:spacing w:line="276" w:lineRule="auto"/>
        <w:ind w:left="2160" w:firstLine="720"/>
        <w:rPr>
          <w:bCs/>
          <w:kern w:val="1"/>
        </w:rPr>
      </w:pPr>
      <w:r w:rsidRPr="003A7D6D">
        <w:rPr>
          <w:bCs/>
          <w:kern w:val="1"/>
        </w:rPr>
        <w:t xml:space="preserve">California Board of Occupational Therapy (CBOT) </w:t>
      </w:r>
      <w:r w:rsidRPr="002676EA">
        <w:rPr>
          <w:bCs/>
          <w:kern w:val="1"/>
        </w:rPr>
        <w:t>#[</w:t>
      </w:r>
      <w:r w:rsidR="002676EA" w:rsidRPr="002676EA">
        <w:rPr>
          <w:bCs/>
          <w:kern w:val="1"/>
        </w:rPr>
        <w:t>21714</w:t>
      </w:r>
      <w:r w:rsidRPr="002676EA">
        <w:rPr>
          <w:bCs/>
          <w:kern w:val="1"/>
        </w:rPr>
        <w:t>]</w:t>
      </w:r>
    </w:p>
    <w:p w14:paraId="00B042E9" w14:textId="77777777" w:rsidR="00D308C4" w:rsidRPr="003A7D6D" w:rsidRDefault="00D308C4" w:rsidP="00D308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12"/>
          <w:szCs w:val="12"/>
        </w:rPr>
      </w:pPr>
    </w:p>
    <w:p w14:paraId="0503926E" w14:textId="77777777" w:rsidR="00D308C4" w:rsidRPr="003A7D6D" w:rsidRDefault="00D308C4" w:rsidP="00D308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u w:val="single"/>
        </w:rPr>
      </w:pPr>
      <w:r w:rsidRPr="003A7D6D">
        <w:tab/>
      </w:r>
      <w:r w:rsidRPr="003A7D6D">
        <w:rPr>
          <w:u w:val="single"/>
        </w:rPr>
        <w:t xml:space="preserve">National </w:t>
      </w:r>
      <w:r>
        <w:rPr>
          <w:u w:val="single"/>
        </w:rPr>
        <w:t>Certification</w:t>
      </w:r>
    </w:p>
    <w:p w14:paraId="751538C3" w14:textId="77777777" w:rsidR="00D308C4" w:rsidRPr="003A7D6D" w:rsidRDefault="00D308C4" w:rsidP="00D308C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6"/>
          <w:szCs w:val="6"/>
        </w:rPr>
      </w:pPr>
    </w:p>
    <w:p w14:paraId="4A2F7C05" w14:textId="18197B8C" w:rsidR="00D308C4" w:rsidRPr="00AD7D27" w:rsidRDefault="0039289A" w:rsidP="00D308C4">
      <w:pPr>
        <w:widowControl w:val="0"/>
        <w:autoSpaceDE w:val="0"/>
        <w:spacing w:line="276" w:lineRule="auto"/>
        <w:ind w:left="720"/>
        <w:rPr>
          <w:b/>
          <w:bCs/>
          <w:kern w:val="1"/>
        </w:rPr>
      </w:pPr>
      <w:r>
        <w:t>2020-Present</w:t>
      </w:r>
      <w:r>
        <w:tab/>
      </w:r>
      <w:r w:rsidR="00D308C4" w:rsidRPr="003A7D6D">
        <w:rPr>
          <w:bCs/>
          <w:kern w:val="1"/>
        </w:rPr>
        <w:tab/>
      </w:r>
      <w:r w:rsidR="00D308C4" w:rsidRPr="003A7D6D">
        <w:rPr>
          <w:b/>
          <w:bCs/>
          <w:kern w:val="1"/>
        </w:rPr>
        <w:t>Registered Occupational Therapist</w:t>
      </w:r>
    </w:p>
    <w:p w14:paraId="591398D2" w14:textId="4DE4761B" w:rsidR="00107164" w:rsidRPr="00185992" w:rsidRDefault="00D308C4" w:rsidP="00500251">
      <w:pPr>
        <w:widowControl w:val="0"/>
        <w:autoSpaceDE w:val="0"/>
        <w:spacing w:line="276" w:lineRule="auto"/>
        <w:ind w:left="2880"/>
      </w:pPr>
      <w:r w:rsidRPr="00AD7D27">
        <w:rPr>
          <w:bCs/>
          <w:kern w:val="1"/>
        </w:rPr>
        <w:t>National Board for Certification in Occupational Therapy (NBCOT</w:t>
      </w:r>
      <w:r w:rsidRPr="00AD7D27">
        <w:t xml:space="preserve">) </w:t>
      </w:r>
      <w:r w:rsidRPr="002676EA">
        <w:t>#</w:t>
      </w:r>
      <w:r w:rsidRPr="002676EA">
        <w:rPr>
          <w:bCs/>
          <w:kern w:val="1"/>
          <w:sz w:val="22"/>
        </w:rPr>
        <w:t>[</w:t>
      </w:r>
      <w:r w:rsidR="002676EA" w:rsidRPr="002676EA">
        <w:rPr>
          <w:bCs/>
          <w:kern w:val="1"/>
          <w:sz w:val="22"/>
        </w:rPr>
        <w:t>443995</w:t>
      </w:r>
      <w:r w:rsidRPr="002676EA">
        <w:rPr>
          <w:bCs/>
          <w:kern w:val="1"/>
          <w:sz w:val="22"/>
        </w:rPr>
        <w:t>]</w:t>
      </w:r>
    </w:p>
    <w:sectPr w:rsidR="00107164" w:rsidRPr="00185992" w:rsidSect="00803711">
      <w:footerReference w:type="even" r:id="rId8"/>
      <w:footerReference w:type="default" r:id="rId9"/>
      <w:footnotePr>
        <w:pos w:val="beneathText"/>
      </w:footnotePr>
      <w:pgSz w:w="12240" w:h="15840"/>
      <w:pgMar w:top="1152" w:right="1008" w:bottom="115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4B833" w14:textId="77777777" w:rsidR="00042B7E" w:rsidRDefault="00042B7E" w:rsidP="00405B6D">
      <w:r>
        <w:separator/>
      </w:r>
    </w:p>
  </w:endnote>
  <w:endnote w:type="continuationSeparator" w:id="0">
    <w:p w14:paraId="4BCC8855" w14:textId="77777777" w:rsidR="00042B7E" w:rsidRDefault="00042B7E" w:rsidP="00405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﷽﷽﷽﷽﷽﷽﷽﷽=狀̓怀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altName w:val="Yu Gothic"/>
    <w:charset w:val="80"/>
    <w:family w:val="swiss"/>
    <w:pitch w:val="variable"/>
    <w:sig w:usb0="00000000" w:usb1="7AC7FFFF" w:usb2="00000012" w:usb3="00000000" w:csb0="0002000D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25236065"/>
      <w:docPartObj>
        <w:docPartGallery w:val="Page Numbers (Bottom of Page)"/>
        <w:docPartUnique/>
      </w:docPartObj>
    </w:sdtPr>
    <w:sdtContent>
      <w:p w14:paraId="72C60CB1" w14:textId="1CEC7582" w:rsidR="002548C8" w:rsidRDefault="002548C8" w:rsidP="00C138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073F2B3" w14:textId="77777777" w:rsidR="002548C8" w:rsidRDefault="002548C8" w:rsidP="00C0684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6818759"/>
      <w:docPartObj>
        <w:docPartGallery w:val="Page Numbers (Bottom of Page)"/>
        <w:docPartUnique/>
      </w:docPartObj>
    </w:sdtPr>
    <w:sdtContent>
      <w:p w14:paraId="75D5B1B2" w14:textId="060C4A66" w:rsidR="002548C8" w:rsidRDefault="002548C8" w:rsidP="00C138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80C63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3BD9BAD" w14:textId="77777777" w:rsidR="002548C8" w:rsidRDefault="002548C8" w:rsidP="00C0684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5DB2D" w14:textId="77777777" w:rsidR="00042B7E" w:rsidRDefault="00042B7E" w:rsidP="00405B6D">
      <w:r>
        <w:separator/>
      </w:r>
    </w:p>
  </w:footnote>
  <w:footnote w:type="continuationSeparator" w:id="0">
    <w:p w14:paraId="0ABC8734" w14:textId="77777777" w:rsidR="00042B7E" w:rsidRDefault="00042B7E" w:rsidP="00405B6D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PdRuWWpvuKrme" int2:id="J96wTeUr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720"/>
        </w:tabs>
        <w:ind w:left="72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720"/>
        </w:tabs>
        <w:ind w:left="7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720" w:firstLine="0"/>
      </w:pPr>
    </w:lvl>
  </w:abstractNum>
  <w:abstractNum w:abstractNumId="1" w15:restartNumberingAfterBreak="0">
    <w:nsid w:val="3450153B"/>
    <w:multiLevelType w:val="hybridMultilevel"/>
    <w:tmpl w:val="7B7256F2"/>
    <w:lvl w:ilvl="0" w:tplc="8C88C9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26DB8"/>
    <w:multiLevelType w:val="hybridMultilevel"/>
    <w:tmpl w:val="7A9ADBD6"/>
    <w:lvl w:ilvl="0" w:tplc="8C88C9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123920">
    <w:abstractNumId w:val="0"/>
  </w:num>
  <w:num w:numId="2" w16cid:durableId="2023898883">
    <w:abstractNumId w:val="2"/>
  </w:num>
  <w:num w:numId="3" w16cid:durableId="203360427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s-US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s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3F4"/>
    <w:rsid w:val="0000077D"/>
    <w:rsid w:val="000007A5"/>
    <w:rsid w:val="0000109E"/>
    <w:rsid w:val="00001250"/>
    <w:rsid w:val="00001FAA"/>
    <w:rsid w:val="000020E5"/>
    <w:rsid w:val="00002BC6"/>
    <w:rsid w:val="0000363D"/>
    <w:rsid w:val="0000533A"/>
    <w:rsid w:val="00006568"/>
    <w:rsid w:val="000075C0"/>
    <w:rsid w:val="00007C4D"/>
    <w:rsid w:val="00012997"/>
    <w:rsid w:val="00012E29"/>
    <w:rsid w:val="0001337E"/>
    <w:rsid w:val="00014D4A"/>
    <w:rsid w:val="00015F2A"/>
    <w:rsid w:val="000171BB"/>
    <w:rsid w:val="0001742C"/>
    <w:rsid w:val="0002018A"/>
    <w:rsid w:val="00020BAD"/>
    <w:rsid w:val="00021725"/>
    <w:rsid w:val="00021907"/>
    <w:rsid w:val="00023546"/>
    <w:rsid w:val="00023B23"/>
    <w:rsid w:val="00025B63"/>
    <w:rsid w:val="000267E5"/>
    <w:rsid w:val="00030068"/>
    <w:rsid w:val="000316A2"/>
    <w:rsid w:val="00033406"/>
    <w:rsid w:val="00033C68"/>
    <w:rsid w:val="00033CB6"/>
    <w:rsid w:val="0003409E"/>
    <w:rsid w:val="0003507C"/>
    <w:rsid w:val="0003632B"/>
    <w:rsid w:val="00037EA2"/>
    <w:rsid w:val="00040CB5"/>
    <w:rsid w:val="00041482"/>
    <w:rsid w:val="00041C4B"/>
    <w:rsid w:val="00042B7E"/>
    <w:rsid w:val="00042ECC"/>
    <w:rsid w:val="000447C7"/>
    <w:rsid w:val="00044E9F"/>
    <w:rsid w:val="0004503F"/>
    <w:rsid w:val="00052FA7"/>
    <w:rsid w:val="000536AB"/>
    <w:rsid w:val="000544A3"/>
    <w:rsid w:val="0005476D"/>
    <w:rsid w:val="0005497C"/>
    <w:rsid w:val="00054A3E"/>
    <w:rsid w:val="00057BD2"/>
    <w:rsid w:val="00060FB3"/>
    <w:rsid w:val="00062749"/>
    <w:rsid w:val="00064885"/>
    <w:rsid w:val="00073E98"/>
    <w:rsid w:val="000740B7"/>
    <w:rsid w:val="0007450D"/>
    <w:rsid w:val="00076009"/>
    <w:rsid w:val="000774AF"/>
    <w:rsid w:val="00081EFF"/>
    <w:rsid w:val="00082393"/>
    <w:rsid w:val="000833F9"/>
    <w:rsid w:val="00085563"/>
    <w:rsid w:val="00086755"/>
    <w:rsid w:val="00086BF7"/>
    <w:rsid w:val="00090BA3"/>
    <w:rsid w:val="00091BF5"/>
    <w:rsid w:val="000A0D1D"/>
    <w:rsid w:val="000A113E"/>
    <w:rsid w:val="000A2FFB"/>
    <w:rsid w:val="000A6AD0"/>
    <w:rsid w:val="000A6E01"/>
    <w:rsid w:val="000B0547"/>
    <w:rsid w:val="000B0A82"/>
    <w:rsid w:val="000B2006"/>
    <w:rsid w:val="000B27F3"/>
    <w:rsid w:val="000B5061"/>
    <w:rsid w:val="000B547F"/>
    <w:rsid w:val="000B594E"/>
    <w:rsid w:val="000B5F96"/>
    <w:rsid w:val="000B7541"/>
    <w:rsid w:val="000C2369"/>
    <w:rsid w:val="000C2E02"/>
    <w:rsid w:val="000C4F74"/>
    <w:rsid w:val="000C54FC"/>
    <w:rsid w:val="000D2D07"/>
    <w:rsid w:val="000D5F3E"/>
    <w:rsid w:val="000D69B2"/>
    <w:rsid w:val="000D7B50"/>
    <w:rsid w:val="000E2605"/>
    <w:rsid w:val="000E32B0"/>
    <w:rsid w:val="000E497E"/>
    <w:rsid w:val="000E67B5"/>
    <w:rsid w:val="000E72B9"/>
    <w:rsid w:val="000F0D7E"/>
    <w:rsid w:val="000F1D9C"/>
    <w:rsid w:val="000F1F94"/>
    <w:rsid w:val="000F44E6"/>
    <w:rsid w:val="000F4DB0"/>
    <w:rsid w:val="000F5978"/>
    <w:rsid w:val="000F78CA"/>
    <w:rsid w:val="00101AFA"/>
    <w:rsid w:val="0010409F"/>
    <w:rsid w:val="00104E97"/>
    <w:rsid w:val="00106719"/>
    <w:rsid w:val="00106FDA"/>
    <w:rsid w:val="00107164"/>
    <w:rsid w:val="00110580"/>
    <w:rsid w:val="00110853"/>
    <w:rsid w:val="0011273E"/>
    <w:rsid w:val="00114731"/>
    <w:rsid w:val="0011547E"/>
    <w:rsid w:val="00115F47"/>
    <w:rsid w:val="00120CDE"/>
    <w:rsid w:val="001237E8"/>
    <w:rsid w:val="00124353"/>
    <w:rsid w:val="001250E3"/>
    <w:rsid w:val="0012786F"/>
    <w:rsid w:val="00130104"/>
    <w:rsid w:val="00131335"/>
    <w:rsid w:val="0013175A"/>
    <w:rsid w:val="00131FD2"/>
    <w:rsid w:val="00133531"/>
    <w:rsid w:val="001344F4"/>
    <w:rsid w:val="00134CAC"/>
    <w:rsid w:val="00135262"/>
    <w:rsid w:val="001372C8"/>
    <w:rsid w:val="00141E23"/>
    <w:rsid w:val="00144B5C"/>
    <w:rsid w:val="00146DA7"/>
    <w:rsid w:val="0014757B"/>
    <w:rsid w:val="00150574"/>
    <w:rsid w:val="00150C38"/>
    <w:rsid w:val="00151BDD"/>
    <w:rsid w:val="001537A1"/>
    <w:rsid w:val="00153CB0"/>
    <w:rsid w:val="00162D5E"/>
    <w:rsid w:val="001634C5"/>
    <w:rsid w:val="00163A9D"/>
    <w:rsid w:val="00163C06"/>
    <w:rsid w:val="001654E2"/>
    <w:rsid w:val="001656BA"/>
    <w:rsid w:val="001658D9"/>
    <w:rsid w:val="00166A0D"/>
    <w:rsid w:val="00167134"/>
    <w:rsid w:val="0016722D"/>
    <w:rsid w:val="00167845"/>
    <w:rsid w:val="00167A71"/>
    <w:rsid w:val="00170248"/>
    <w:rsid w:val="001713C5"/>
    <w:rsid w:val="00171A63"/>
    <w:rsid w:val="00171E6C"/>
    <w:rsid w:val="00175BF5"/>
    <w:rsid w:val="001804F3"/>
    <w:rsid w:val="001832BF"/>
    <w:rsid w:val="001832F5"/>
    <w:rsid w:val="001838AF"/>
    <w:rsid w:val="0018552C"/>
    <w:rsid w:val="0018569A"/>
    <w:rsid w:val="00185992"/>
    <w:rsid w:val="0018700E"/>
    <w:rsid w:val="00187FFA"/>
    <w:rsid w:val="00190C62"/>
    <w:rsid w:val="00191E8A"/>
    <w:rsid w:val="00192552"/>
    <w:rsid w:val="0019294F"/>
    <w:rsid w:val="00192B0E"/>
    <w:rsid w:val="00193753"/>
    <w:rsid w:val="00193ABD"/>
    <w:rsid w:val="00195EDB"/>
    <w:rsid w:val="00196002"/>
    <w:rsid w:val="001972DB"/>
    <w:rsid w:val="00197FD3"/>
    <w:rsid w:val="001A1F43"/>
    <w:rsid w:val="001A23CE"/>
    <w:rsid w:val="001A3040"/>
    <w:rsid w:val="001A3F0E"/>
    <w:rsid w:val="001A44F4"/>
    <w:rsid w:val="001A49C4"/>
    <w:rsid w:val="001A57CB"/>
    <w:rsid w:val="001A5C56"/>
    <w:rsid w:val="001A5E7D"/>
    <w:rsid w:val="001A5F64"/>
    <w:rsid w:val="001A728F"/>
    <w:rsid w:val="001B0220"/>
    <w:rsid w:val="001B0235"/>
    <w:rsid w:val="001B1E29"/>
    <w:rsid w:val="001B23AC"/>
    <w:rsid w:val="001B2A31"/>
    <w:rsid w:val="001B2B5E"/>
    <w:rsid w:val="001B358B"/>
    <w:rsid w:val="001B407E"/>
    <w:rsid w:val="001B54B0"/>
    <w:rsid w:val="001C1289"/>
    <w:rsid w:val="001C27A8"/>
    <w:rsid w:val="001C2F1B"/>
    <w:rsid w:val="001C393C"/>
    <w:rsid w:val="001C44B8"/>
    <w:rsid w:val="001C572A"/>
    <w:rsid w:val="001C6862"/>
    <w:rsid w:val="001C6F58"/>
    <w:rsid w:val="001C7493"/>
    <w:rsid w:val="001D2D5F"/>
    <w:rsid w:val="001D435D"/>
    <w:rsid w:val="001D6D45"/>
    <w:rsid w:val="001E105F"/>
    <w:rsid w:val="001E2B8E"/>
    <w:rsid w:val="001E400A"/>
    <w:rsid w:val="001E42CD"/>
    <w:rsid w:val="001E590C"/>
    <w:rsid w:val="001E7227"/>
    <w:rsid w:val="001E72A5"/>
    <w:rsid w:val="001E7C3C"/>
    <w:rsid w:val="001F5100"/>
    <w:rsid w:val="001F7992"/>
    <w:rsid w:val="001F7DE5"/>
    <w:rsid w:val="001F7FC6"/>
    <w:rsid w:val="00200004"/>
    <w:rsid w:val="002002B8"/>
    <w:rsid w:val="00200971"/>
    <w:rsid w:val="00203A2C"/>
    <w:rsid w:val="0020417C"/>
    <w:rsid w:val="0020484A"/>
    <w:rsid w:val="00205E5A"/>
    <w:rsid w:val="002067D3"/>
    <w:rsid w:val="002071A7"/>
    <w:rsid w:val="00210E44"/>
    <w:rsid w:val="00211A8D"/>
    <w:rsid w:val="00211AEA"/>
    <w:rsid w:val="00211E21"/>
    <w:rsid w:val="00211FAC"/>
    <w:rsid w:val="002128B3"/>
    <w:rsid w:val="00214774"/>
    <w:rsid w:val="002165A9"/>
    <w:rsid w:val="00216D2F"/>
    <w:rsid w:val="002178F2"/>
    <w:rsid w:val="0022062D"/>
    <w:rsid w:val="00220A19"/>
    <w:rsid w:val="00220F18"/>
    <w:rsid w:val="00221A3F"/>
    <w:rsid w:val="002248CC"/>
    <w:rsid w:val="00224900"/>
    <w:rsid w:val="0022512D"/>
    <w:rsid w:val="002307B6"/>
    <w:rsid w:val="00231632"/>
    <w:rsid w:val="0023246D"/>
    <w:rsid w:val="00235824"/>
    <w:rsid w:val="00235A07"/>
    <w:rsid w:val="00237513"/>
    <w:rsid w:val="0023796F"/>
    <w:rsid w:val="002405C8"/>
    <w:rsid w:val="002419F8"/>
    <w:rsid w:val="002421EE"/>
    <w:rsid w:val="00244859"/>
    <w:rsid w:val="00245172"/>
    <w:rsid w:val="0024551E"/>
    <w:rsid w:val="00247B65"/>
    <w:rsid w:val="00251279"/>
    <w:rsid w:val="0025158E"/>
    <w:rsid w:val="00252026"/>
    <w:rsid w:val="002529C6"/>
    <w:rsid w:val="00254162"/>
    <w:rsid w:val="0025445E"/>
    <w:rsid w:val="002548C8"/>
    <w:rsid w:val="00256B60"/>
    <w:rsid w:val="00260745"/>
    <w:rsid w:val="00261B9F"/>
    <w:rsid w:val="0026316B"/>
    <w:rsid w:val="0026581A"/>
    <w:rsid w:val="00265CFF"/>
    <w:rsid w:val="002661A8"/>
    <w:rsid w:val="002671C7"/>
    <w:rsid w:val="002676EA"/>
    <w:rsid w:val="002714D6"/>
    <w:rsid w:val="0027281B"/>
    <w:rsid w:val="00275589"/>
    <w:rsid w:val="0027591D"/>
    <w:rsid w:val="00276B28"/>
    <w:rsid w:val="0027738F"/>
    <w:rsid w:val="00280AA4"/>
    <w:rsid w:val="00281207"/>
    <w:rsid w:val="0028208E"/>
    <w:rsid w:val="002825EC"/>
    <w:rsid w:val="00283A6B"/>
    <w:rsid w:val="002849EF"/>
    <w:rsid w:val="00285B5A"/>
    <w:rsid w:val="00287690"/>
    <w:rsid w:val="00287B27"/>
    <w:rsid w:val="00287E39"/>
    <w:rsid w:val="00290F3B"/>
    <w:rsid w:val="00295DC0"/>
    <w:rsid w:val="00296FC3"/>
    <w:rsid w:val="002A012F"/>
    <w:rsid w:val="002A0BB9"/>
    <w:rsid w:val="002A3283"/>
    <w:rsid w:val="002A4CD3"/>
    <w:rsid w:val="002A53C5"/>
    <w:rsid w:val="002A5FA9"/>
    <w:rsid w:val="002A714D"/>
    <w:rsid w:val="002A7436"/>
    <w:rsid w:val="002A7BE5"/>
    <w:rsid w:val="002B0854"/>
    <w:rsid w:val="002B13BE"/>
    <w:rsid w:val="002B2840"/>
    <w:rsid w:val="002B3A34"/>
    <w:rsid w:val="002B4067"/>
    <w:rsid w:val="002B698E"/>
    <w:rsid w:val="002B7C0B"/>
    <w:rsid w:val="002C14A4"/>
    <w:rsid w:val="002C3B15"/>
    <w:rsid w:val="002C6D73"/>
    <w:rsid w:val="002D3570"/>
    <w:rsid w:val="002D404A"/>
    <w:rsid w:val="002D460A"/>
    <w:rsid w:val="002D4966"/>
    <w:rsid w:val="002D72E3"/>
    <w:rsid w:val="002D78F3"/>
    <w:rsid w:val="002D78F8"/>
    <w:rsid w:val="002D7E0A"/>
    <w:rsid w:val="002E0E34"/>
    <w:rsid w:val="002E18BA"/>
    <w:rsid w:val="002E1AE6"/>
    <w:rsid w:val="002E2881"/>
    <w:rsid w:val="002E29E5"/>
    <w:rsid w:val="002E3531"/>
    <w:rsid w:val="002E35EA"/>
    <w:rsid w:val="002E7428"/>
    <w:rsid w:val="002F0516"/>
    <w:rsid w:val="002F188E"/>
    <w:rsid w:val="002F1B06"/>
    <w:rsid w:val="002F1F19"/>
    <w:rsid w:val="002F28F4"/>
    <w:rsid w:val="002F34EE"/>
    <w:rsid w:val="002F462A"/>
    <w:rsid w:val="002F7C3C"/>
    <w:rsid w:val="00300F41"/>
    <w:rsid w:val="00303791"/>
    <w:rsid w:val="00303B13"/>
    <w:rsid w:val="0030545C"/>
    <w:rsid w:val="00306032"/>
    <w:rsid w:val="00306272"/>
    <w:rsid w:val="00306E2F"/>
    <w:rsid w:val="00307CF9"/>
    <w:rsid w:val="00307D3E"/>
    <w:rsid w:val="0031171B"/>
    <w:rsid w:val="00312D35"/>
    <w:rsid w:val="00313527"/>
    <w:rsid w:val="00313F23"/>
    <w:rsid w:val="00314CF7"/>
    <w:rsid w:val="00315B23"/>
    <w:rsid w:val="00316D9B"/>
    <w:rsid w:val="0032419C"/>
    <w:rsid w:val="00324339"/>
    <w:rsid w:val="00327255"/>
    <w:rsid w:val="00331863"/>
    <w:rsid w:val="00331899"/>
    <w:rsid w:val="003318E1"/>
    <w:rsid w:val="00331ADC"/>
    <w:rsid w:val="00332174"/>
    <w:rsid w:val="00332868"/>
    <w:rsid w:val="00334179"/>
    <w:rsid w:val="003350A6"/>
    <w:rsid w:val="003360F4"/>
    <w:rsid w:val="0033752A"/>
    <w:rsid w:val="003401C8"/>
    <w:rsid w:val="0034071C"/>
    <w:rsid w:val="00340A5C"/>
    <w:rsid w:val="00341E09"/>
    <w:rsid w:val="003427E8"/>
    <w:rsid w:val="00344049"/>
    <w:rsid w:val="003440AF"/>
    <w:rsid w:val="003452B3"/>
    <w:rsid w:val="003515D5"/>
    <w:rsid w:val="003515F8"/>
    <w:rsid w:val="003520CB"/>
    <w:rsid w:val="00353E21"/>
    <w:rsid w:val="00355DC5"/>
    <w:rsid w:val="00356F50"/>
    <w:rsid w:val="00356F86"/>
    <w:rsid w:val="00357C90"/>
    <w:rsid w:val="003602FB"/>
    <w:rsid w:val="00361424"/>
    <w:rsid w:val="003618CB"/>
    <w:rsid w:val="00362020"/>
    <w:rsid w:val="00362BF8"/>
    <w:rsid w:val="00363031"/>
    <w:rsid w:val="003641B2"/>
    <w:rsid w:val="003655CE"/>
    <w:rsid w:val="0036590F"/>
    <w:rsid w:val="003703BB"/>
    <w:rsid w:val="00370965"/>
    <w:rsid w:val="00371E05"/>
    <w:rsid w:val="00372155"/>
    <w:rsid w:val="0037349D"/>
    <w:rsid w:val="00373511"/>
    <w:rsid w:val="00375CA0"/>
    <w:rsid w:val="00376DB1"/>
    <w:rsid w:val="00380D71"/>
    <w:rsid w:val="00381617"/>
    <w:rsid w:val="00382807"/>
    <w:rsid w:val="00382CFA"/>
    <w:rsid w:val="00384BCF"/>
    <w:rsid w:val="003869D3"/>
    <w:rsid w:val="00386ACF"/>
    <w:rsid w:val="00386CE2"/>
    <w:rsid w:val="00386F73"/>
    <w:rsid w:val="00387DDD"/>
    <w:rsid w:val="00387E2D"/>
    <w:rsid w:val="0039080B"/>
    <w:rsid w:val="00390F23"/>
    <w:rsid w:val="003913D4"/>
    <w:rsid w:val="0039289A"/>
    <w:rsid w:val="003949A2"/>
    <w:rsid w:val="00394BFA"/>
    <w:rsid w:val="00395D7B"/>
    <w:rsid w:val="003971E0"/>
    <w:rsid w:val="00397455"/>
    <w:rsid w:val="00397539"/>
    <w:rsid w:val="00397A3B"/>
    <w:rsid w:val="003A005D"/>
    <w:rsid w:val="003A0677"/>
    <w:rsid w:val="003A1088"/>
    <w:rsid w:val="003A3FB3"/>
    <w:rsid w:val="003A7D6D"/>
    <w:rsid w:val="003B0229"/>
    <w:rsid w:val="003B15FE"/>
    <w:rsid w:val="003B3101"/>
    <w:rsid w:val="003B3FB1"/>
    <w:rsid w:val="003B4D04"/>
    <w:rsid w:val="003B772C"/>
    <w:rsid w:val="003C3B64"/>
    <w:rsid w:val="003C3CF6"/>
    <w:rsid w:val="003C50FA"/>
    <w:rsid w:val="003C729E"/>
    <w:rsid w:val="003C7A72"/>
    <w:rsid w:val="003C7EC2"/>
    <w:rsid w:val="003D0134"/>
    <w:rsid w:val="003D07DD"/>
    <w:rsid w:val="003D5B2D"/>
    <w:rsid w:val="003D6DEB"/>
    <w:rsid w:val="003D7DE2"/>
    <w:rsid w:val="003E000A"/>
    <w:rsid w:val="003E0999"/>
    <w:rsid w:val="003E15A1"/>
    <w:rsid w:val="003E1D8C"/>
    <w:rsid w:val="003E1F30"/>
    <w:rsid w:val="003E2A81"/>
    <w:rsid w:val="003E4491"/>
    <w:rsid w:val="003E4502"/>
    <w:rsid w:val="003E5171"/>
    <w:rsid w:val="003E5F68"/>
    <w:rsid w:val="003F0B77"/>
    <w:rsid w:val="003F41A4"/>
    <w:rsid w:val="003F5210"/>
    <w:rsid w:val="003F56B7"/>
    <w:rsid w:val="003F58AC"/>
    <w:rsid w:val="003F6D9E"/>
    <w:rsid w:val="0040199A"/>
    <w:rsid w:val="0040347D"/>
    <w:rsid w:val="00403FFC"/>
    <w:rsid w:val="00404892"/>
    <w:rsid w:val="00404E1C"/>
    <w:rsid w:val="00405B6D"/>
    <w:rsid w:val="00405E55"/>
    <w:rsid w:val="0040763B"/>
    <w:rsid w:val="0041034E"/>
    <w:rsid w:val="0041086A"/>
    <w:rsid w:val="00412B4A"/>
    <w:rsid w:val="0041341D"/>
    <w:rsid w:val="0041486A"/>
    <w:rsid w:val="00416831"/>
    <w:rsid w:val="00417659"/>
    <w:rsid w:val="00417A30"/>
    <w:rsid w:val="00420F46"/>
    <w:rsid w:val="004221A7"/>
    <w:rsid w:val="00422CA9"/>
    <w:rsid w:val="00423515"/>
    <w:rsid w:val="0043145B"/>
    <w:rsid w:val="00432416"/>
    <w:rsid w:val="00434519"/>
    <w:rsid w:val="004356A8"/>
    <w:rsid w:val="0043576E"/>
    <w:rsid w:val="004361AD"/>
    <w:rsid w:val="00436B23"/>
    <w:rsid w:val="004371BD"/>
    <w:rsid w:val="00441690"/>
    <w:rsid w:val="00442542"/>
    <w:rsid w:val="00442A59"/>
    <w:rsid w:val="00443747"/>
    <w:rsid w:val="0044521E"/>
    <w:rsid w:val="004478D3"/>
    <w:rsid w:val="00447B6A"/>
    <w:rsid w:val="0045051A"/>
    <w:rsid w:val="0045097F"/>
    <w:rsid w:val="00450990"/>
    <w:rsid w:val="00450B87"/>
    <w:rsid w:val="0045274A"/>
    <w:rsid w:val="00453431"/>
    <w:rsid w:val="00454D28"/>
    <w:rsid w:val="00455311"/>
    <w:rsid w:val="004561C9"/>
    <w:rsid w:val="00457505"/>
    <w:rsid w:val="00457EE3"/>
    <w:rsid w:val="00461105"/>
    <w:rsid w:val="0046148F"/>
    <w:rsid w:val="00461BF7"/>
    <w:rsid w:val="00462769"/>
    <w:rsid w:val="00463AA7"/>
    <w:rsid w:val="00463CFD"/>
    <w:rsid w:val="0046497A"/>
    <w:rsid w:val="00464981"/>
    <w:rsid w:val="00467073"/>
    <w:rsid w:val="00470DB2"/>
    <w:rsid w:val="004727E2"/>
    <w:rsid w:val="00473377"/>
    <w:rsid w:val="00474A3E"/>
    <w:rsid w:val="00475256"/>
    <w:rsid w:val="0048147E"/>
    <w:rsid w:val="004818E7"/>
    <w:rsid w:val="00483EC9"/>
    <w:rsid w:val="00485341"/>
    <w:rsid w:val="00485FDC"/>
    <w:rsid w:val="0048792D"/>
    <w:rsid w:val="00490D1C"/>
    <w:rsid w:val="00490FBF"/>
    <w:rsid w:val="00493390"/>
    <w:rsid w:val="004937B6"/>
    <w:rsid w:val="00494273"/>
    <w:rsid w:val="0049529A"/>
    <w:rsid w:val="00495F46"/>
    <w:rsid w:val="0049678F"/>
    <w:rsid w:val="0049704D"/>
    <w:rsid w:val="00497CDC"/>
    <w:rsid w:val="004A0845"/>
    <w:rsid w:val="004A1C0C"/>
    <w:rsid w:val="004A2834"/>
    <w:rsid w:val="004A4535"/>
    <w:rsid w:val="004A51A5"/>
    <w:rsid w:val="004A56CF"/>
    <w:rsid w:val="004B1314"/>
    <w:rsid w:val="004B1CCC"/>
    <w:rsid w:val="004B209B"/>
    <w:rsid w:val="004B48D0"/>
    <w:rsid w:val="004B5EE2"/>
    <w:rsid w:val="004C0268"/>
    <w:rsid w:val="004C0901"/>
    <w:rsid w:val="004C0A84"/>
    <w:rsid w:val="004C2189"/>
    <w:rsid w:val="004D107E"/>
    <w:rsid w:val="004D54F2"/>
    <w:rsid w:val="004D5EE9"/>
    <w:rsid w:val="004E08DD"/>
    <w:rsid w:val="004E0A43"/>
    <w:rsid w:val="004E447A"/>
    <w:rsid w:val="004E481A"/>
    <w:rsid w:val="004E5087"/>
    <w:rsid w:val="004E5132"/>
    <w:rsid w:val="004E51D3"/>
    <w:rsid w:val="004E7269"/>
    <w:rsid w:val="004F0003"/>
    <w:rsid w:val="004F063F"/>
    <w:rsid w:val="004F09F0"/>
    <w:rsid w:val="004F0E10"/>
    <w:rsid w:val="004F1AFD"/>
    <w:rsid w:val="004F2B8A"/>
    <w:rsid w:val="004F34C8"/>
    <w:rsid w:val="004F37CC"/>
    <w:rsid w:val="004F3C07"/>
    <w:rsid w:val="004F4394"/>
    <w:rsid w:val="004F5287"/>
    <w:rsid w:val="004F55AF"/>
    <w:rsid w:val="004F69F4"/>
    <w:rsid w:val="00500251"/>
    <w:rsid w:val="0050042D"/>
    <w:rsid w:val="00500E1F"/>
    <w:rsid w:val="005016D6"/>
    <w:rsid w:val="00504B92"/>
    <w:rsid w:val="00504D36"/>
    <w:rsid w:val="00506619"/>
    <w:rsid w:val="00507629"/>
    <w:rsid w:val="005076DC"/>
    <w:rsid w:val="0050776E"/>
    <w:rsid w:val="00507D61"/>
    <w:rsid w:val="00510A80"/>
    <w:rsid w:val="0051118D"/>
    <w:rsid w:val="00511DA1"/>
    <w:rsid w:val="00512AD9"/>
    <w:rsid w:val="005157CB"/>
    <w:rsid w:val="005170BA"/>
    <w:rsid w:val="00517E1E"/>
    <w:rsid w:val="005279CF"/>
    <w:rsid w:val="00530536"/>
    <w:rsid w:val="00530887"/>
    <w:rsid w:val="0053477C"/>
    <w:rsid w:val="00534C8A"/>
    <w:rsid w:val="00535EEF"/>
    <w:rsid w:val="00537146"/>
    <w:rsid w:val="005406F1"/>
    <w:rsid w:val="00540DFB"/>
    <w:rsid w:val="00543A30"/>
    <w:rsid w:val="0054629B"/>
    <w:rsid w:val="005472A3"/>
    <w:rsid w:val="0055080F"/>
    <w:rsid w:val="005513F4"/>
    <w:rsid w:val="00552269"/>
    <w:rsid w:val="00553184"/>
    <w:rsid w:val="005531A3"/>
    <w:rsid w:val="005560B9"/>
    <w:rsid w:val="0055664A"/>
    <w:rsid w:val="005567BE"/>
    <w:rsid w:val="005609F7"/>
    <w:rsid w:val="005622C2"/>
    <w:rsid w:val="00562779"/>
    <w:rsid w:val="00564101"/>
    <w:rsid w:val="0056481B"/>
    <w:rsid w:val="00565578"/>
    <w:rsid w:val="00567957"/>
    <w:rsid w:val="00567ABA"/>
    <w:rsid w:val="00571D07"/>
    <w:rsid w:val="00571E6D"/>
    <w:rsid w:val="00572866"/>
    <w:rsid w:val="00572CA1"/>
    <w:rsid w:val="00573F13"/>
    <w:rsid w:val="0057400F"/>
    <w:rsid w:val="00575950"/>
    <w:rsid w:val="00575FDA"/>
    <w:rsid w:val="0057701B"/>
    <w:rsid w:val="00577539"/>
    <w:rsid w:val="0057795C"/>
    <w:rsid w:val="0058020A"/>
    <w:rsid w:val="00580BA8"/>
    <w:rsid w:val="00580DF8"/>
    <w:rsid w:val="0058175B"/>
    <w:rsid w:val="00583859"/>
    <w:rsid w:val="00585483"/>
    <w:rsid w:val="005854F5"/>
    <w:rsid w:val="005856E7"/>
    <w:rsid w:val="00585A73"/>
    <w:rsid w:val="0058781C"/>
    <w:rsid w:val="00587AD3"/>
    <w:rsid w:val="00590D47"/>
    <w:rsid w:val="00590FDD"/>
    <w:rsid w:val="00591327"/>
    <w:rsid w:val="00591770"/>
    <w:rsid w:val="005933F5"/>
    <w:rsid w:val="00593D9F"/>
    <w:rsid w:val="00597090"/>
    <w:rsid w:val="005A2188"/>
    <w:rsid w:val="005A3C1E"/>
    <w:rsid w:val="005A4D71"/>
    <w:rsid w:val="005A5B87"/>
    <w:rsid w:val="005A5D4C"/>
    <w:rsid w:val="005A5D56"/>
    <w:rsid w:val="005A67FE"/>
    <w:rsid w:val="005A7441"/>
    <w:rsid w:val="005B1370"/>
    <w:rsid w:val="005B17B6"/>
    <w:rsid w:val="005B1D2F"/>
    <w:rsid w:val="005B1E87"/>
    <w:rsid w:val="005B1FD2"/>
    <w:rsid w:val="005B32C9"/>
    <w:rsid w:val="005B5BD8"/>
    <w:rsid w:val="005B7FD9"/>
    <w:rsid w:val="005C02E9"/>
    <w:rsid w:val="005C0D99"/>
    <w:rsid w:val="005C1FC6"/>
    <w:rsid w:val="005C2094"/>
    <w:rsid w:val="005C3867"/>
    <w:rsid w:val="005C3970"/>
    <w:rsid w:val="005C3B93"/>
    <w:rsid w:val="005C44C4"/>
    <w:rsid w:val="005C4E01"/>
    <w:rsid w:val="005C54E3"/>
    <w:rsid w:val="005C7610"/>
    <w:rsid w:val="005C7755"/>
    <w:rsid w:val="005D0BB2"/>
    <w:rsid w:val="005D38A6"/>
    <w:rsid w:val="005D5EB0"/>
    <w:rsid w:val="005D6017"/>
    <w:rsid w:val="005E074B"/>
    <w:rsid w:val="005E09B3"/>
    <w:rsid w:val="005E1026"/>
    <w:rsid w:val="005E1EA0"/>
    <w:rsid w:val="005E24FE"/>
    <w:rsid w:val="005E287F"/>
    <w:rsid w:val="005E30CF"/>
    <w:rsid w:val="005E449E"/>
    <w:rsid w:val="005E5B83"/>
    <w:rsid w:val="005E5EAD"/>
    <w:rsid w:val="005E6607"/>
    <w:rsid w:val="005E7A1C"/>
    <w:rsid w:val="005E7D6E"/>
    <w:rsid w:val="005F0B69"/>
    <w:rsid w:val="005F13D3"/>
    <w:rsid w:val="005F23C5"/>
    <w:rsid w:val="005F362C"/>
    <w:rsid w:val="005F5F60"/>
    <w:rsid w:val="005F6AC2"/>
    <w:rsid w:val="005F6AD6"/>
    <w:rsid w:val="00600D25"/>
    <w:rsid w:val="00603979"/>
    <w:rsid w:val="00603F34"/>
    <w:rsid w:val="006060A6"/>
    <w:rsid w:val="006063A6"/>
    <w:rsid w:val="0060668C"/>
    <w:rsid w:val="00606B89"/>
    <w:rsid w:val="00606CCE"/>
    <w:rsid w:val="00610056"/>
    <w:rsid w:val="00611A06"/>
    <w:rsid w:val="006133FC"/>
    <w:rsid w:val="00620974"/>
    <w:rsid w:val="00622330"/>
    <w:rsid w:val="00622600"/>
    <w:rsid w:val="00623252"/>
    <w:rsid w:val="00623C3E"/>
    <w:rsid w:val="00624A03"/>
    <w:rsid w:val="00625860"/>
    <w:rsid w:val="00626FBA"/>
    <w:rsid w:val="00627CA6"/>
    <w:rsid w:val="0063108F"/>
    <w:rsid w:val="006315B1"/>
    <w:rsid w:val="00633A67"/>
    <w:rsid w:val="00633A6B"/>
    <w:rsid w:val="00634285"/>
    <w:rsid w:val="0063430A"/>
    <w:rsid w:val="00634451"/>
    <w:rsid w:val="00635756"/>
    <w:rsid w:val="006359AE"/>
    <w:rsid w:val="00635D0D"/>
    <w:rsid w:val="006361CB"/>
    <w:rsid w:val="006401BE"/>
    <w:rsid w:val="006438D6"/>
    <w:rsid w:val="00644748"/>
    <w:rsid w:val="006457E7"/>
    <w:rsid w:val="00650D9F"/>
    <w:rsid w:val="00652FFE"/>
    <w:rsid w:val="00653E71"/>
    <w:rsid w:val="0065634B"/>
    <w:rsid w:val="0065687A"/>
    <w:rsid w:val="00661118"/>
    <w:rsid w:val="00661334"/>
    <w:rsid w:val="006626A6"/>
    <w:rsid w:val="006639C3"/>
    <w:rsid w:val="0066547C"/>
    <w:rsid w:val="00666667"/>
    <w:rsid w:val="00666F7C"/>
    <w:rsid w:val="00670B77"/>
    <w:rsid w:val="00670F87"/>
    <w:rsid w:val="0067100D"/>
    <w:rsid w:val="006745E1"/>
    <w:rsid w:val="006753ED"/>
    <w:rsid w:val="006756B3"/>
    <w:rsid w:val="00675F7B"/>
    <w:rsid w:val="006762E0"/>
    <w:rsid w:val="00676C85"/>
    <w:rsid w:val="00676D74"/>
    <w:rsid w:val="00680820"/>
    <w:rsid w:val="00680C63"/>
    <w:rsid w:val="00681996"/>
    <w:rsid w:val="006827E4"/>
    <w:rsid w:val="0068535C"/>
    <w:rsid w:val="006859C4"/>
    <w:rsid w:val="006861B8"/>
    <w:rsid w:val="00687148"/>
    <w:rsid w:val="00687DC3"/>
    <w:rsid w:val="006907B6"/>
    <w:rsid w:val="00691034"/>
    <w:rsid w:val="00691BB7"/>
    <w:rsid w:val="00692E9C"/>
    <w:rsid w:val="00694139"/>
    <w:rsid w:val="006952D2"/>
    <w:rsid w:val="0069664E"/>
    <w:rsid w:val="00697C7D"/>
    <w:rsid w:val="006A195B"/>
    <w:rsid w:val="006A472D"/>
    <w:rsid w:val="006A5D4F"/>
    <w:rsid w:val="006A5E5B"/>
    <w:rsid w:val="006A69A7"/>
    <w:rsid w:val="006B10BD"/>
    <w:rsid w:val="006B2EB7"/>
    <w:rsid w:val="006B313C"/>
    <w:rsid w:val="006B3E46"/>
    <w:rsid w:val="006B4C54"/>
    <w:rsid w:val="006B4DBB"/>
    <w:rsid w:val="006B4E53"/>
    <w:rsid w:val="006B5FBA"/>
    <w:rsid w:val="006C0B28"/>
    <w:rsid w:val="006C15B8"/>
    <w:rsid w:val="006C397D"/>
    <w:rsid w:val="006C451B"/>
    <w:rsid w:val="006C651A"/>
    <w:rsid w:val="006C7D30"/>
    <w:rsid w:val="006D09A2"/>
    <w:rsid w:val="006D33CB"/>
    <w:rsid w:val="006D3BF1"/>
    <w:rsid w:val="006D4E84"/>
    <w:rsid w:val="006D5082"/>
    <w:rsid w:val="006D547A"/>
    <w:rsid w:val="006D5C64"/>
    <w:rsid w:val="006D6104"/>
    <w:rsid w:val="006D69F2"/>
    <w:rsid w:val="006E2A94"/>
    <w:rsid w:val="006E2E4F"/>
    <w:rsid w:val="006E4632"/>
    <w:rsid w:val="006E6446"/>
    <w:rsid w:val="006E6809"/>
    <w:rsid w:val="006E6996"/>
    <w:rsid w:val="006E7069"/>
    <w:rsid w:val="006E71B1"/>
    <w:rsid w:val="006F1BC6"/>
    <w:rsid w:val="006F2C83"/>
    <w:rsid w:val="00700760"/>
    <w:rsid w:val="00701877"/>
    <w:rsid w:val="00704C5F"/>
    <w:rsid w:val="007055B1"/>
    <w:rsid w:val="007060F8"/>
    <w:rsid w:val="007070AC"/>
    <w:rsid w:val="007070E1"/>
    <w:rsid w:val="007113F3"/>
    <w:rsid w:val="00712C08"/>
    <w:rsid w:val="00712CC9"/>
    <w:rsid w:val="00715469"/>
    <w:rsid w:val="0072034C"/>
    <w:rsid w:val="00720746"/>
    <w:rsid w:val="00721B0F"/>
    <w:rsid w:val="007229B2"/>
    <w:rsid w:val="00722F67"/>
    <w:rsid w:val="00722FE0"/>
    <w:rsid w:val="00724C86"/>
    <w:rsid w:val="007254ED"/>
    <w:rsid w:val="00726281"/>
    <w:rsid w:val="00726F45"/>
    <w:rsid w:val="00730DD7"/>
    <w:rsid w:val="00731E29"/>
    <w:rsid w:val="00732506"/>
    <w:rsid w:val="00732FDD"/>
    <w:rsid w:val="0073393A"/>
    <w:rsid w:val="00734C40"/>
    <w:rsid w:val="00734F20"/>
    <w:rsid w:val="0073503C"/>
    <w:rsid w:val="007353F4"/>
    <w:rsid w:val="007360E9"/>
    <w:rsid w:val="00736DD7"/>
    <w:rsid w:val="00736F9E"/>
    <w:rsid w:val="00737444"/>
    <w:rsid w:val="007379DB"/>
    <w:rsid w:val="007404C3"/>
    <w:rsid w:val="0074086F"/>
    <w:rsid w:val="00746088"/>
    <w:rsid w:val="00750DE9"/>
    <w:rsid w:val="00750EAE"/>
    <w:rsid w:val="00751899"/>
    <w:rsid w:val="0075230F"/>
    <w:rsid w:val="00753D00"/>
    <w:rsid w:val="007544C1"/>
    <w:rsid w:val="00755412"/>
    <w:rsid w:val="00756E6F"/>
    <w:rsid w:val="00756E90"/>
    <w:rsid w:val="00756FD2"/>
    <w:rsid w:val="0076065C"/>
    <w:rsid w:val="00760DA2"/>
    <w:rsid w:val="00761CD9"/>
    <w:rsid w:val="00762BF6"/>
    <w:rsid w:val="00762F28"/>
    <w:rsid w:val="00762F4A"/>
    <w:rsid w:val="00763EE9"/>
    <w:rsid w:val="007640A9"/>
    <w:rsid w:val="00767E09"/>
    <w:rsid w:val="00770C95"/>
    <w:rsid w:val="007714B4"/>
    <w:rsid w:val="00771EDF"/>
    <w:rsid w:val="00773B10"/>
    <w:rsid w:val="00773EBE"/>
    <w:rsid w:val="00775719"/>
    <w:rsid w:val="007760B4"/>
    <w:rsid w:val="007762AA"/>
    <w:rsid w:val="0077646C"/>
    <w:rsid w:val="00777D08"/>
    <w:rsid w:val="00780024"/>
    <w:rsid w:val="00780066"/>
    <w:rsid w:val="00780852"/>
    <w:rsid w:val="00780C73"/>
    <w:rsid w:val="007815B6"/>
    <w:rsid w:val="0078161D"/>
    <w:rsid w:val="00781879"/>
    <w:rsid w:val="00782168"/>
    <w:rsid w:val="00782EA8"/>
    <w:rsid w:val="0078485F"/>
    <w:rsid w:val="00786912"/>
    <w:rsid w:val="007901C3"/>
    <w:rsid w:val="00791272"/>
    <w:rsid w:val="0079233B"/>
    <w:rsid w:val="00792D9A"/>
    <w:rsid w:val="00794F07"/>
    <w:rsid w:val="00795A4B"/>
    <w:rsid w:val="00796E85"/>
    <w:rsid w:val="00797B80"/>
    <w:rsid w:val="007A0547"/>
    <w:rsid w:val="007A1065"/>
    <w:rsid w:val="007A26EB"/>
    <w:rsid w:val="007A31C1"/>
    <w:rsid w:val="007A48DB"/>
    <w:rsid w:val="007A49D2"/>
    <w:rsid w:val="007A5171"/>
    <w:rsid w:val="007A5A1E"/>
    <w:rsid w:val="007A5F5B"/>
    <w:rsid w:val="007A6EFB"/>
    <w:rsid w:val="007A7DC9"/>
    <w:rsid w:val="007A7FD0"/>
    <w:rsid w:val="007B06C0"/>
    <w:rsid w:val="007B16B2"/>
    <w:rsid w:val="007B408D"/>
    <w:rsid w:val="007B4C31"/>
    <w:rsid w:val="007B5C19"/>
    <w:rsid w:val="007B6500"/>
    <w:rsid w:val="007B7C85"/>
    <w:rsid w:val="007C1182"/>
    <w:rsid w:val="007C2CFA"/>
    <w:rsid w:val="007C4094"/>
    <w:rsid w:val="007C6C14"/>
    <w:rsid w:val="007D02B5"/>
    <w:rsid w:val="007D0C34"/>
    <w:rsid w:val="007D0F78"/>
    <w:rsid w:val="007D1C9A"/>
    <w:rsid w:val="007D27B8"/>
    <w:rsid w:val="007D2DC4"/>
    <w:rsid w:val="007D3C99"/>
    <w:rsid w:val="007D42B2"/>
    <w:rsid w:val="007D61CB"/>
    <w:rsid w:val="007D78B8"/>
    <w:rsid w:val="007E259B"/>
    <w:rsid w:val="007E67FB"/>
    <w:rsid w:val="007E6C0B"/>
    <w:rsid w:val="007F424A"/>
    <w:rsid w:val="007F49FB"/>
    <w:rsid w:val="007F58FA"/>
    <w:rsid w:val="00801158"/>
    <w:rsid w:val="0080287E"/>
    <w:rsid w:val="00802E99"/>
    <w:rsid w:val="0080340B"/>
    <w:rsid w:val="008034AE"/>
    <w:rsid w:val="00803711"/>
    <w:rsid w:val="0080384C"/>
    <w:rsid w:val="00804F7A"/>
    <w:rsid w:val="008056A5"/>
    <w:rsid w:val="00806AB4"/>
    <w:rsid w:val="008116B5"/>
    <w:rsid w:val="00811AC9"/>
    <w:rsid w:val="00811B23"/>
    <w:rsid w:val="00812E5D"/>
    <w:rsid w:val="008139CC"/>
    <w:rsid w:val="0081745D"/>
    <w:rsid w:val="00820401"/>
    <w:rsid w:val="00820630"/>
    <w:rsid w:val="00821673"/>
    <w:rsid w:val="00821C98"/>
    <w:rsid w:val="008221E1"/>
    <w:rsid w:val="00823337"/>
    <w:rsid w:val="00824DEB"/>
    <w:rsid w:val="00825F28"/>
    <w:rsid w:val="00831AEA"/>
    <w:rsid w:val="00831B9E"/>
    <w:rsid w:val="00833A7F"/>
    <w:rsid w:val="00833F51"/>
    <w:rsid w:val="008340E5"/>
    <w:rsid w:val="00834192"/>
    <w:rsid w:val="00834958"/>
    <w:rsid w:val="00835275"/>
    <w:rsid w:val="00840F2E"/>
    <w:rsid w:val="00843642"/>
    <w:rsid w:val="008479EB"/>
    <w:rsid w:val="008500A8"/>
    <w:rsid w:val="00851AE4"/>
    <w:rsid w:val="00852DE1"/>
    <w:rsid w:val="00853878"/>
    <w:rsid w:val="00854089"/>
    <w:rsid w:val="00854131"/>
    <w:rsid w:val="00855813"/>
    <w:rsid w:val="00855F00"/>
    <w:rsid w:val="0085618B"/>
    <w:rsid w:val="00856597"/>
    <w:rsid w:val="00856699"/>
    <w:rsid w:val="008566E0"/>
    <w:rsid w:val="008608E9"/>
    <w:rsid w:val="00860F57"/>
    <w:rsid w:val="00861B54"/>
    <w:rsid w:val="0086504E"/>
    <w:rsid w:val="008661DF"/>
    <w:rsid w:val="00874D37"/>
    <w:rsid w:val="0087521A"/>
    <w:rsid w:val="00875437"/>
    <w:rsid w:val="00875BB3"/>
    <w:rsid w:val="00876D8B"/>
    <w:rsid w:val="00877835"/>
    <w:rsid w:val="008877B1"/>
    <w:rsid w:val="00890068"/>
    <w:rsid w:val="00892278"/>
    <w:rsid w:val="00892393"/>
    <w:rsid w:val="008935C5"/>
    <w:rsid w:val="00894298"/>
    <w:rsid w:val="0089543A"/>
    <w:rsid w:val="00896202"/>
    <w:rsid w:val="008A0B9F"/>
    <w:rsid w:val="008A1603"/>
    <w:rsid w:val="008A307F"/>
    <w:rsid w:val="008A3336"/>
    <w:rsid w:val="008A37B0"/>
    <w:rsid w:val="008A42EC"/>
    <w:rsid w:val="008A5E5F"/>
    <w:rsid w:val="008A7F6D"/>
    <w:rsid w:val="008B207F"/>
    <w:rsid w:val="008B2265"/>
    <w:rsid w:val="008B245C"/>
    <w:rsid w:val="008B3CC5"/>
    <w:rsid w:val="008B40C2"/>
    <w:rsid w:val="008B4F0F"/>
    <w:rsid w:val="008B5FF2"/>
    <w:rsid w:val="008B68F7"/>
    <w:rsid w:val="008B6EDC"/>
    <w:rsid w:val="008B781D"/>
    <w:rsid w:val="008C2231"/>
    <w:rsid w:val="008C24D3"/>
    <w:rsid w:val="008C323A"/>
    <w:rsid w:val="008C54D7"/>
    <w:rsid w:val="008C704E"/>
    <w:rsid w:val="008D09EA"/>
    <w:rsid w:val="008D1A3B"/>
    <w:rsid w:val="008D382A"/>
    <w:rsid w:val="008D4BB1"/>
    <w:rsid w:val="008D5647"/>
    <w:rsid w:val="008D56C3"/>
    <w:rsid w:val="008D7165"/>
    <w:rsid w:val="008D77AA"/>
    <w:rsid w:val="008E2F32"/>
    <w:rsid w:val="008E3B39"/>
    <w:rsid w:val="008E77AB"/>
    <w:rsid w:val="008F00DA"/>
    <w:rsid w:val="008F05EE"/>
    <w:rsid w:val="008F060A"/>
    <w:rsid w:val="008F0805"/>
    <w:rsid w:val="008F1443"/>
    <w:rsid w:val="008F31AF"/>
    <w:rsid w:val="008F44E5"/>
    <w:rsid w:val="008F5D80"/>
    <w:rsid w:val="008F6CDF"/>
    <w:rsid w:val="008F6CE2"/>
    <w:rsid w:val="0090039A"/>
    <w:rsid w:val="0090089E"/>
    <w:rsid w:val="00901291"/>
    <w:rsid w:val="00902285"/>
    <w:rsid w:val="00905D63"/>
    <w:rsid w:val="00906044"/>
    <w:rsid w:val="00906247"/>
    <w:rsid w:val="00907D45"/>
    <w:rsid w:val="0091004B"/>
    <w:rsid w:val="00912286"/>
    <w:rsid w:val="00913F08"/>
    <w:rsid w:val="00914A5C"/>
    <w:rsid w:val="00916252"/>
    <w:rsid w:val="00916402"/>
    <w:rsid w:val="00916A7C"/>
    <w:rsid w:val="00917A6D"/>
    <w:rsid w:val="00920EFA"/>
    <w:rsid w:val="00922321"/>
    <w:rsid w:val="00924A32"/>
    <w:rsid w:val="009271D3"/>
    <w:rsid w:val="009301B9"/>
    <w:rsid w:val="00930BB7"/>
    <w:rsid w:val="009320EE"/>
    <w:rsid w:val="0093477D"/>
    <w:rsid w:val="00935BD1"/>
    <w:rsid w:val="0094070A"/>
    <w:rsid w:val="00942B41"/>
    <w:rsid w:val="00942D1E"/>
    <w:rsid w:val="00942E35"/>
    <w:rsid w:val="009437AD"/>
    <w:rsid w:val="00943BB3"/>
    <w:rsid w:val="009506BA"/>
    <w:rsid w:val="00950DAC"/>
    <w:rsid w:val="00950F47"/>
    <w:rsid w:val="0095151E"/>
    <w:rsid w:val="00951CEC"/>
    <w:rsid w:val="0095452C"/>
    <w:rsid w:val="009557C6"/>
    <w:rsid w:val="00957877"/>
    <w:rsid w:val="00960167"/>
    <w:rsid w:val="009609BF"/>
    <w:rsid w:val="00961BA5"/>
    <w:rsid w:val="009621C7"/>
    <w:rsid w:val="00963B81"/>
    <w:rsid w:val="009647E6"/>
    <w:rsid w:val="00966C92"/>
    <w:rsid w:val="00966C9B"/>
    <w:rsid w:val="009676B9"/>
    <w:rsid w:val="00967962"/>
    <w:rsid w:val="00967ADB"/>
    <w:rsid w:val="00971489"/>
    <w:rsid w:val="00972DB9"/>
    <w:rsid w:val="009735BA"/>
    <w:rsid w:val="00974B3E"/>
    <w:rsid w:val="00976193"/>
    <w:rsid w:val="009772D7"/>
    <w:rsid w:val="009778D7"/>
    <w:rsid w:val="00980F7A"/>
    <w:rsid w:val="00981569"/>
    <w:rsid w:val="0098707F"/>
    <w:rsid w:val="00990160"/>
    <w:rsid w:val="00990712"/>
    <w:rsid w:val="009927B8"/>
    <w:rsid w:val="00994F91"/>
    <w:rsid w:val="0099781A"/>
    <w:rsid w:val="00997884"/>
    <w:rsid w:val="009A0265"/>
    <w:rsid w:val="009A05A2"/>
    <w:rsid w:val="009A1246"/>
    <w:rsid w:val="009A57A7"/>
    <w:rsid w:val="009A6B5F"/>
    <w:rsid w:val="009A70F4"/>
    <w:rsid w:val="009B2D38"/>
    <w:rsid w:val="009B36DC"/>
    <w:rsid w:val="009B5ABD"/>
    <w:rsid w:val="009B65AB"/>
    <w:rsid w:val="009B7968"/>
    <w:rsid w:val="009B7B75"/>
    <w:rsid w:val="009C175A"/>
    <w:rsid w:val="009C68B3"/>
    <w:rsid w:val="009C6F0C"/>
    <w:rsid w:val="009C722C"/>
    <w:rsid w:val="009C780E"/>
    <w:rsid w:val="009C7CD5"/>
    <w:rsid w:val="009D0D82"/>
    <w:rsid w:val="009D368A"/>
    <w:rsid w:val="009D39F7"/>
    <w:rsid w:val="009D4267"/>
    <w:rsid w:val="009D467D"/>
    <w:rsid w:val="009D5BFB"/>
    <w:rsid w:val="009D6D31"/>
    <w:rsid w:val="009E08DE"/>
    <w:rsid w:val="009E2206"/>
    <w:rsid w:val="009E2C2D"/>
    <w:rsid w:val="009E3A94"/>
    <w:rsid w:val="009E62D8"/>
    <w:rsid w:val="009E72C8"/>
    <w:rsid w:val="009F2DAC"/>
    <w:rsid w:val="009F3D0F"/>
    <w:rsid w:val="009F58B5"/>
    <w:rsid w:val="009F60BD"/>
    <w:rsid w:val="009F6A4B"/>
    <w:rsid w:val="009F7EF4"/>
    <w:rsid w:val="00A0004E"/>
    <w:rsid w:val="00A0033C"/>
    <w:rsid w:val="00A02CCC"/>
    <w:rsid w:val="00A02D9A"/>
    <w:rsid w:val="00A03BBB"/>
    <w:rsid w:val="00A04411"/>
    <w:rsid w:val="00A05681"/>
    <w:rsid w:val="00A06DA9"/>
    <w:rsid w:val="00A074C1"/>
    <w:rsid w:val="00A11983"/>
    <w:rsid w:val="00A15484"/>
    <w:rsid w:val="00A15E0C"/>
    <w:rsid w:val="00A213D3"/>
    <w:rsid w:val="00A22091"/>
    <w:rsid w:val="00A22196"/>
    <w:rsid w:val="00A22E0D"/>
    <w:rsid w:val="00A231A0"/>
    <w:rsid w:val="00A23881"/>
    <w:rsid w:val="00A25DC4"/>
    <w:rsid w:val="00A2793C"/>
    <w:rsid w:val="00A30F2C"/>
    <w:rsid w:val="00A3258F"/>
    <w:rsid w:val="00A32B84"/>
    <w:rsid w:val="00A340E2"/>
    <w:rsid w:val="00A3497A"/>
    <w:rsid w:val="00A36070"/>
    <w:rsid w:val="00A361D5"/>
    <w:rsid w:val="00A4043A"/>
    <w:rsid w:val="00A41277"/>
    <w:rsid w:val="00A41F2C"/>
    <w:rsid w:val="00A421BF"/>
    <w:rsid w:val="00A429EC"/>
    <w:rsid w:val="00A42B6E"/>
    <w:rsid w:val="00A441B5"/>
    <w:rsid w:val="00A45042"/>
    <w:rsid w:val="00A45C7E"/>
    <w:rsid w:val="00A46559"/>
    <w:rsid w:val="00A46970"/>
    <w:rsid w:val="00A46F6E"/>
    <w:rsid w:val="00A47AD7"/>
    <w:rsid w:val="00A503E7"/>
    <w:rsid w:val="00A50C05"/>
    <w:rsid w:val="00A512D4"/>
    <w:rsid w:val="00A52EA7"/>
    <w:rsid w:val="00A53421"/>
    <w:rsid w:val="00A53D5A"/>
    <w:rsid w:val="00A606B1"/>
    <w:rsid w:val="00A6204C"/>
    <w:rsid w:val="00A62071"/>
    <w:rsid w:val="00A622AC"/>
    <w:rsid w:val="00A62A66"/>
    <w:rsid w:val="00A62FBB"/>
    <w:rsid w:val="00A630D1"/>
    <w:rsid w:val="00A64788"/>
    <w:rsid w:val="00A648BB"/>
    <w:rsid w:val="00A65AC1"/>
    <w:rsid w:val="00A677B0"/>
    <w:rsid w:val="00A67DB3"/>
    <w:rsid w:val="00A67EA7"/>
    <w:rsid w:val="00A71E54"/>
    <w:rsid w:val="00A741D3"/>
    <w:rsid w:val="00A746E8"/>
    <w:rsid w:val="00A76747"/>
    <w:rsid w:val="00A811BE"/>
    <w:rsid w:val="00A81D83"/>
    <w:rsid w:val="00A82392"/>
    <w:rsid w:val="00A82E0F"/>
    <w:rsid w:val="00A8316E"/>
    <w:rsid w:val="00A84E68"/>
    <w:rsid w:val="00A86E1F"/>
    <w:rsid w:val="00A875E6"/>
    <w:rsid w:val="00A87970"/>
    <w:rsid w:val="00A919C6"/>
    <w:rsid w:val="00A92232"/>
    <w:rsid w:val="00A958CC"/>
    <w:rsid w:val="00A95A38"/>
    <w:rsid w:val="00A96A06"/>
    <w:rsid w:val="00A96B32"/>
    <w:rsid w:val="00AA003A"/>
    <w:rsid w:val="00AA2F82"/>
    <w:rsid w:val="00AA39F9"/>
    <w:rsid w:val="00AA6633"/>
    <w:rsid w:val="00AA6A4D"/>
    <w:rsid w:val="00AB0316"/>
    <w:rsid w:val="00AB1023"/>
    <w:rsid w:val="00AB1CEF"/>
    <w:rsid w:val="00AB220F"/>
    <w:rsid w:val="00AB5867"/>
    <w:rsid w:val="00AB58C8"/>
    <w:rsid w:val="00AB604D"/>
    <w:rsid w:val="00AB6F3D"/>
    <w:rsid w:val="00AC1B46"/>
    <w:rsid w:val="00AC2A53"/>
    <w:rsid w:val="00AC4042"/>
    <w:rsid w:val="00AC43BD"/>
    <w:rsid w:val="00AC44EE"/>
    <w:rsid w:val="00AC4801"/>
    <w:rsid w:val="00AC5128"/>
    <w:rsid w:val="00AD019D"/>
    <w:rsid w:val="00AD1D39"/>
    <w:rsid w:val="00AD3EAB"/>
    <w:rsid w:val="00AD4FAC"/>
    <w:rsid w:val="00AD516B"/>
    <w:rsid w:val="00AD58DA"/>
    <w:rsid w:val="00AD5D14"/>
    <w:rsid w:val="00AD6312"/>
    <w:rsid w:val="00AD6678"/>
    <w:rsid w:val="00AD6D00"/>
    <w:rsid w:val="00AD7D27"/>
    <w:rsid w:val="00AD7DEC"/>
    <w:rsid w:val="00AE383F"/>
    <w:rsid w:val="00AE387B"/>
    <w:rsid w:val="00AE3D10"/>
    <w:rsid w:val="00AE48C2"/>
    <w:rsid w:val="00AE5446"/>
    <w:rsid w:val="00AE5BAE"/>
    <w:rsid w:val="00AF3ABD"/>
    <w:rsid w:val="00AF7FFA"/>
    <w:rsid w:val="00B01956"/>
    <w:rsid w:val="00B021DF"/>
    <w:rsid w:val="00B0339A"/>
    <w:rsid w:val="00B03914"/>
    <w:rsid w:val="00B043FA"/>
    <w:rsid w:val="00B04552"/>
    <w:rsid w:val="00B0635F"/>
    <w:rsid w:val="00B10678"/>
    <w:rsid w:val="00B21466"/>
    <w:rsid w:val="00B22E8A"/>
    <w:rsid w:val="00B23951"/>
    <w:rsid w:val="00B23FFC"/>
    <w:rsid w:val="00B24EDC"/>
    <w:rsid w:val="00B260C4"/>
    <w:rsid w:val="00B27D64"/>
    <w:rsid w:val="00B3042D"/>
    <w:rsid w:val="00B32772"/>
    <w:rsid w:val="00B3333D"/>
    <w:rsid w:val="00B334EA"/>
    <w:rsid w:val="00B343D6"/>
    <w:rsid w:val="00B35382"/>
    <w:rsid w:val="00B36E96"/>
    <w:rsid w:val="00B37683"/>
    <w:rsid w:val="00B378BF"/>
    <w:rsid w:val="00B4163A"/>
    <w:rsid w:val="00B43BF0"/>
    <w:rsid w:val="00B47567"/>
    <w:rsid w:val="00B479C9"/>
    <w:rsid w:val="00B50164"/>
    <w:rsid w:val="00B5035B"/>
    <w:rsid w:val="00B513D1"/>
    <w:rsid w:val="00B5156C"/>
    <w:rsid w:val="00B51B82"/>
    <w:rsid w:val="00B520DD"/>
    <w:rsid w:val="00B52BC4"/>
    <w:rsid w:val="00B53257"/>
    <w:rsid w:val="00B53655"/>
    <w:rsid w:val="00B54257"/>
    <w:rsid w:val="00B5568C"/>
    <w:rsid w:val="00B615DC"/>
    <w:rsid w:val="00B63404"/>
    <w:rsid w:val="00B63FB5"/>
    <w:rsid w:val="00B645C9"/>
    <w:rsid w:val="00B6522C"/>
    <w:rsid w:val="00B6579D"/>
    <w:rsid w:val="00B660D6"/>
    <w:rsid w:val="00B66973"/>
    <w:rsid w:val="00B67343"/>
    <w:rsid w:val="00B71116"/>
    <w:rsid w:val="00B71D6A"/>
    <w:rsid w:val="00B71ED2"/>
    <w:rsid w:val="00B72155"/>
    <w:rsid w:val="00B75C3A"/>
    <w:rsid w:val="00B762C1"/>
    <w:rsid w:val="00B77EC8"/>
    <w:rsid w:val="00B80BAD"/>
    <w:rsid w:val="00B81987"/>
    <w:rsid w:val="00B83248"/>
    <w:rsid w:val="00B83582"/>
    <w:rsid w:val="00B8361E"/>
    <w:rsid w:val="00B8384C"/>
    <w:rsid w:val="00B83B7B"/>
    <w:rsid w:val="00B8593A"/>
    <w:rsid w:val="00B85941"/>
    <w:rsid w:val="00B85CBF"/>
    <w:rsid w:val="00B9142B"/>
    <w:rsid w:val="00B91A58"/>
    <w:rsid w:val="00B9243A"/>
    <w:rsid w:val="00B924BE"/>
    <w:rsid w:val="00B9306C"/>
    <w:rsid w:val="00B93607"/>
    <w:rsid w:val="00B93D5D"/>
    <w:rsid w:val="00B93F71"/>
    <w:rsid w:val="00B94C9D"/>
    <w:rsid w:val="00B95552"/>
    <w:rsid w:val="00B96DCA"/>
    <w:rsid w:val="00BA08B0"/>
    <w:rsid w:val="00BA43DB"/>
    <w:rsid w:val="00BA6926"/>
    <w:rsid w:val="00BA7D63"/>
    <w:rsid w:val="00BA7F99"/>
    <w:rsid w:val="00BB1154"/>
    <w:rsid w:val="00BB23E9"/>
    <w:rsid w:val="00BB3743"/>
    <w:rsid w:val="00BB46CD"/>
    <w:rsid w:val="00BB53BF"/>
    <w:rsid w:val="00BB5D89"/>
    <w:rsid w:val="00BC00E0"/>
    <w:rsid w:val="00BC0C34"/>
    <w:rsid w:val="00BC1BA1"/>
    <w:rsid w:val="00BC6C18"/>
    <w:rsid w:val="00BD0502"/>
    <w:rsid w:val="00BD074F"/>
    <w:rsid w:val="00BD12B6"/>
    <w:rsid w:val="00BD481A"/>
    <w:rsid w:val="00BD4E56"/>
    <w:rsid w:val="00BE163F"/>
    <w:rsid w:val="00BE2D39"/>
    <w:rsid w:val="00BE5003"/>
    <w:rsid w:val="00BE605D"/>
    <w:rsid w:val="00BE7859"/>
    <w:rsid w:val="00BE7A23"/>
    <w:rsid w:val="00BF200E"/>
    <w:rsid w:val="00BF3F15"/>
    <w:rsid w:val="00BF6DC8"/>
    <w:rsid w:val="00BF740C"/>
    <w:rsid w:val="00C002DE"/>
    <w:rsid w:val="00C01EF3"/>
    <w:rsid w:val="00C02377"/>
    <w:rsid w:val="00C024D7"/>
    <w:rsid w:val="00C030AD"/>
    <w:rsid w:val="00C043DB"/>
    <w:rsid w:val="00C05CA8"/>
    <w:rsid w:val="00C05E3D"/>
    <w:rsid w:val="00C0684D"/>
    <w:rsid w:val="00C1117F"/>
    <w:rsid w:val="00C1181A"/>
    <w:rsid w:val="00C1186E"/>
    <w:rsid w:val="00C138E6"/>
    <w:rsid w:val="00C141C4"/>
    <w:rsid w:val="00C14EEB"/>
    <w:rsid w:val="00C1797D"/>
    <w:rsid w:val="00C21607"/>
    <w:rsid w:val="00C21B45"/>
    <w:rsid w:val="00C22F9F"/>
    <w:rsid w:val="00C23614"/>
    <w:rsid w:val="00C24459"/>
    <w:rsid w:val="00C24E53"/>
    <w:rsid w:val="00C2687A"/>
    <w:rsid w:val="00C2764E"/>
    <w:rsid w:val="00C27AF5"/>
    <w:rsid w:val="00C27D7F"/>
    <w:rsid w:val="00C3060A"/>
    <w:rsid w:val="00C308E3"/>
    <w:rsid w:val="00C31370"/>
    <w:rsid w:val="00C313D3"/>
    <w:rsid w:val="00C31C95"/>
    <w:rsid w:val="00C320A2"/>
    <w:rsid w:val="00C32231"/>
    <w:rsid w:val="00C32C5E"/>
    <w:rsid w:val="00C339F0"/>
    <w:rsid w:val="00C34634"/>
    <w:rsid w:val="00C34A8E"/>
    <w:rsid w:val="00C3512F"/>
    <w:rsid w:val="00C35AF6"/>
    <w:rsid w:val="00C36D14"/>
    <w:rsid w:val="00C37518"/>
    <w:rsid w:val="00C405CC"/>
    <w:rsid w:val="00C41015"/>
    <w:rsid w:val="00C4120C"/>
    <w:rsid w:val="00C415F0"/>
    <w:rsid w:val="00C4332C"/>
    <w:rsid w:val="00C435EC"/>
    <w:rsid w:val="00C442F9"/>
    <w:rsid w:val="00C44E7C"/>
    <w:rsid w:val="00C50ADB"/>
    <w:rsid w:val="00C532DC"/>
    <w:rsid w:val="00C53FBB"/>
    <w:rsid w:val="00C54221"/>
    <w:rsid w:val="00C54C62"/>
    <w:rsid w:val="00C55BBE"/>
    <w:rsid w:val="00C56699"/>
    <w:rsid w:val="00C5742C"/>
    <w:rsid w:val="00C62B00"/>
    <w:rsid w:val="00C648A1"/>
    <w:rsid w:val="00C64E2A"/>
    <w:rsid w:val="00C66F66"/>
    <w:rsid w:val="00C70422"/>
    <w:rsid w:val="00C704AB"/>
    <w:rsid w:val="00C712A5"/>
    <w:rsid w:val="00C7162C"/>
    <w:rsid w:val="00C719D8"/>
    <w:rsid w:val="00C73FD7"/>
    <w:rsid w:val="00C74496"/>
    <w:rsid w:val="00C7553A"/>
    <w:rsid w:val="00C758F2"/>
    <w:rsid w:val="00C7651E"/>
    <w:rsid w:val="00C8061C"/>
    <w:rsid w:val="00C80B22"/>
    <w:rsid w:val="00C82271"/>
    <w:rsid w:val="00C82D13"/>
    <w:rsid w:val="00C845AA"/>
    <w:rsid w:val="00C85043"/>
    <w:rsid w:val="00C876EB"/>
    <w:rsid w:val="00C903E2"/>
    <w:rsid w:val="00C91ADE"/>
    <w:rsid w:val="00C91DD5"/>
    <w:rsid w:val="00C93ED4"/>
    <w:rsid w:val="00C955C2"/>
    <w:rsid w:val="00C95D2A"/>
    <w:rsid w:val="00C96FED"/>
    <w:rsid w:val="00C975C7"/>
    <w:rsid w:val="00C97B05"/>
    <w:rsid w:val="00CA061C"/>
    <w:rsid w:val="00CA1CE6"/>
    <w:rsid w:val="00CA1F76"/>
    <w:rsid w:val="00CA2CD5"/>
    <w:rsid w:val="00CA34EE"/>
    <w:rsid w:val="00CA4ADB"/>
    <w:rsid w:val="00CA6F8E"/>
    <w:rsid w:val="00CB082D"/>
    <w:rsid w:val="00CB33D9"/>
    <w:rsid w:val="00CB400E"/>
    <w:rsid w:val="00CB64AC"/>
    <w:rsid w:val="00CB65CF"/>
    <w:rsid w:val="00CB6CA6"/>
    <w:rsid w:val="00CB72A5"/>
    <w:rsid w:val="00CC0702"/>
    <w:rsid w:val="00CC1206"/>
    <w:rsid w:val="00CC231A"/>
    <w:rsid w:val="00CC32D3"/>
    <w:rsid w:val="00CC3837"/>
    <w:rsid w:val="00CC41DB"/>
    <w:rsid w:val="00CC42FB"/>
    <w:rsid w:val="00CC4739"/>
    <w:rsid w:val="00CC6580"/>
    <w:rsid w:val="00CD000E"/>
    <w:rsid w:val="00CD0085"/>
    <w:rsid w:val="00CD127B"/>
    <w:rsid w:val="00CD46C4"/>
    <w:rsid w:val="00CD6AA3"/>
    <w:rsid w:val="00CD750F"/>
    <w:rsid w:val="00CD7585"/>
    <w:rsid w:val="00CE06A6"/>
    <w:rsid w:val="00CE0A4D"/>
    <w:rsid w:val="00CE0BA1"/>
    <w:rsid w:val="00CE2766"/>
    <w:rsid w:val="00CE3FF6"/>
    <w:rsid w:val="00CE6345"/>
    <w:rsid w:val="00CE6CAA"/>
    <w:rsid w:val="00CE7085"/>
    <w:rsid w:val="00CF0C29"/>
    <w:rsid w:val="00CF35A5"/>
    <w:rsid w:val="00CF605A"/>
    <w:rsid w:val="00CF6595"/>
    <w:rsid w:val="00D00BF8"/>
    <w:rsid w:val="00D00D8A"/>
    <w:rsid w:val="00D047F3"/>
    <w:rsid w:val="00D0565B"/>
    <w:rsid w:val="00D057F6"/>
    <w:rsid w:val="00D0656B"/>
    <w:rsid w:val="00D10A90"/>
    <w:rsid w:val="00D11107"/>
    <w:rsid w:val="00D11523"/>
    <w:rsid w:val="00D12D73"/>
    <w:rsid w:val="00D13386"/>
    <w:rsid w:val="00D13B12"/>
    <w:rsid w:val="00D162BC"/>
    <w:rsid w:val="00D20D59"/>
    <w:rsid w:val="00D21DD1"/>
    <w:rsid w:val="00D22FB7"/>
    <w:rsid w:val="00D23C4A"/>
    <w:rsid w:val="00D2455F"/>
    <w:rsid w:val="00D245A9"/>
    <w:rsid w:val="00D2510F"/>
    <w:rsid w:val="00D26451"/>
    <w:rsid w:val="00D26C80"/>
    <w:rsid w:val="00D277F8"/>
    <w:rsid w:val="00D308C4"/>
    <w:rsid w:val="00D36690"/>
    <w:rsid w:val="00D36969"/>
    <w:rsid w:val="00D422AE"/>
    <w:rsid w:val="00D42C15"/>
    <w:rsid w:val="00D438CB"/>
    <w:rsid w:val="00D43C37"/>
    <w:rsid w:val="00D443FA"/>
    <w:rsid w:val="00D46009"/>
    <w:rsid w:val="00D46C38"/>
    <w:rsid w:val="00D51F4A"/>
    <w:rsid w:val="00D51F74"/>
    <w:rsid w:val="00D52F0A"/>
    <w:rsid w:val="00D57A23"/>
    <w:rsid w:val="00D601B0"/>
    <w:rsid w:val="00D60D44"/>
    <w:rsid w:val="00D61E08"/>
    <w:rsid w:val="00D63C8F"/>
    <w:rsid w:val="00D7047C"/>
    <w:rsid w:val="00D73938"/>
    <w:rsid w:val="00D73ACC"/>
    <w:rsid w:val="00D743D4"/>
    <w:rsid w:val="00D746B4"/>
    <w:rsid w:val="00D74C97"/>
    <w:rsid w:val="00D75C5C"/>
    <w:rsid w:val="00D766C1"/>
    <w:rsid w:val="00D76BDD"/>
    <w:rsid w:val="00D77328"/>
    <w:rsid w:val="00D77806"/>
    <w:rsid w:val="00D77EC1"/>
    <w:rsid w:val="00D806E4"/>
    <w:rsid w:val="00D83AC7"/>
    <w:rsid w:val="00D84A90"/>
    <w:rsid w:val="00D85DFB"/>
    <w:rsid w:val="00D86E9F"/>
    <w:rsid w:val="00D91486"/>
    <w:rsid w:val="00D91909"/>
    <w:rsid w:val="00D92727"/>
    <w:rsid w:val="00D930B4"/>
    <w:rsid w:val="00D96DA3"/>
    <w:rsid w:val="00D96F0B"/>
    <w:rsid w:val="00DA0DF7"/>
    <w:rsid w:val="00DA324F"/>
    <w:rsid w:val="00DA3F65"/>
    <w:rsid w:val="00DA4260"/>
    <w:rsid w:val="00DA525B"/>
    <w:rsid w:val="00DB31A6"/>
    <w:rsid w:val="00DB5C75"/>
    <w:rsid w:val="00DC00AC"/>
    <w:rsid w:val="00DC1872"/>
    <w:rsid w:val="00DC1EB7"/>
    <w:rsid w:val="00DC249E"/>
    <w:rsid w:val="00DC30D7"/>
    <w:rsid w:val="00DC3394"/>
    <w:rsid w:val="00DC3E0F"/>
    <w:rsid w:val="00DC4128"/>
    <w:rsid w:val="00DD05D8"/>
    <w:rsid w:val="00DD0839"/>
    <w:rsid w:val="00DD0E70"/>
    <w:rsid w:val="00DD0EE6"/>
    <w:rsid w:val="00DD1B00"/>
    <w:rsid w:val="00DD2373"/>
    <w:rsid w:val="00DD3A49"/>
    <w:rsid w:val="00DD5060"/>
    <w:rsid w:val="00DD5D05"/>
    <w:rsid w:val="00DE2EE4"/>
    <w:rsid w:val="00DE44C6"/>
    <w:rsid w:val="00DE4C18"/>
    <w:rsid w:val="00DE5485"/>
    <w:rsid w:val="00DE5EDD"/>
    <w:rsid w:val="00DE62BF"/>
    <w:rsid w:val="00DE6645"/>
    <w:rsid w:val="00DE66FF"/>
    <w:rsid w:val="00DF022E"/>
    <w:rsid w:val="00DF34EB"/>
    <w:rsid w:val="00DF708B"/>
    <w:rsid w:val="00DF75ED"/>
    <w:rsid w:val="00DF7727"/>
    <w:rsid w:val="00DF7C9F"/>
    <w:rsid w:val="00E009CB"/>
    <w:rsid w:val="00E03354"/>
    <w:rsid w:val="00E03AF3"/>
    <w:rsid w:val="00E04B70"/>
    <w:rsid w:val="00E059E2"/>
    <w:rsid w:val="00E05B1C"/>
    <w:rsid w:val="00E10678"/>
    <w:rsid w:val="00E10EA1"/>
    <w:rsid w:val="00E10FEF"/>
    <w:rsid w:val="00E1108C"/>
    <w:rsid w:val="00E11548"/>
    <w:rsid w:val="00E11648"/>
    <w:rsid w:val="00E129E7"/>
    <w:rsid w:val="00E1562E"/>
    <w:rsid w:val="00E1611F"/>
    <w:rsid w:val="00E163FE"/>
    <w:rsid w:val="00E17613"/>
    <w:rsid w:val="00E20617"/>
    <w:rsid w:val="00E214E5"/>
    <w:rsid w:val="00E2324E"/>
    <w:rsid w:val="00E23A84"/>
    <w:rsid w:val="00E254DD"/>
    <w:rsid w:val="00E25C71"/>
    <w:rsid w:val="00E25DD5"/>
    <w:rsid w:val="00E26238"/>
    <w:rsid w:val="00E26F4C"/>
    <w:rsid w:val="00E31B06"/>
    <w:rsid w:val="00E31D2D"/>
    <w:rsid w:val="00E3293A"/>
    <w:rsid w:val="00E340BC"/>
    <w:rsid w:val="00E35153"/>
    <w:rsid w:val="00E35774"/>
    <w:rsid w:val="00E35E2F"/>
    <w:rsid w:val="00E373E6"/>
    <w:rsid w:val="00E40127"/>
    <w:rsid w:val="00E41A26"/>
    <w:rsid w:val="00E41B3E"/>
    <w:rsid w:val="00E42ECC"/>
    <w:rsid w:val="00E42F82"/>
    <w:rsid w:val="00E4688A"/>
    <w:rsid w:val="00E47F63"/>
    <w:rsid w:val="00E5124C"/>
    <w:rsid w:val="00E51462"/>
    <w:rsid w:val="00E541E7"/>
    <w:rsid w:val="00E54423"/>
    <w:rsid w:val="00E55589"/>
    <w:rsid w:val="00E56801"/>
    <w:rsid w:val="00E5736A"/>
    <w:rsid w:val="00E60E2F"/>
    <w:rsid w:val="00E62C56"/>
    <w:rsid w:val="00E646A6"/>
    <w:rsid w:val="00E646B8"/>
    <w:rsid w:val="00E65B4A"/>
    <w:rsid w:val="00E65E7A"/>
    <w:rsid w:val="00E66573"/>
    <w:rsid w:val="00E70357"/>
    <w:rsid w:val="00E70852"/>
    <w:rsid w:val="00E70DC6"/>
    <w:rsid w:val="00E73B9F"/>
    <w:rsid w:val="00E74D21"/>
    <w:rsid w:val="00E755EB"/>
    <w:rsid w:val="00E75EF8"/>
    <w:rsid w:val="00E8281B"/>
    <w:rsid w:val="00E83E24"/>
    <w:rsid w:val="00E847B5"/>
    <w:rsid w:val="00E86408"/>
    <w:rsid w:val="00E86621"/>
    <w:rsid w:val="00E87285"/>
    <w:rsid w:val="00E9118B"/>
    <w:rsid w:val="00E918B8"/>
    <w:rsid w:val="00E9333C"/>
    <w:rsid w:val="00E939B7"/>
    <w:rsid w:val="00E942BC"/>
    <w:rsid w:val="00E9606F"/>
    <w:rsid w:val="00E96D08"/>
    <w:rsid w:val="00EA31F8"/>
    <w:rsid w:val="00EA334A"/>
    <w:rsid w:val="00EA51CF"/>
    <w:rsid w:val="00EA56A1"/>
    <w:rsid w:val="00EA691A"/>
    <w:rsid w:val="00EA6BED"/>
    <w:rsid w:val="00EB2F83"/>
    <w:rsid w:val="00EB3236"/>
    <w:rsid w:val="00EB4DDD"/>
    <w:rsid w:val="00EB55DE"/>
    <w:rsid w:val="00EB56A1"/>
    <w:rsid w:val="00EB5B14"/>
    <w:rsid w:val="00EB5E15"/>
    <w:rsid w:val="00EB6F0F"/>
    <w:rsid w:val="00EC05EF"/>
    <w:rsid w:val="00EC0C12"/>
    <w:rsid w:val="00EC2894"/>
    <w:rsid w:val="00EC339F"/>
    <w:rsid w:val="00EC4EE4"/>
    <w:rsid w:val="00EC50C2"/>
    <w:rsid w:val="00EC5301"/>
    <w:rsid w:val="00EC7411"/>
    <w:rsid w:val="00EC7E6B"/>
    <w:rsid w:val="00ED0316"/>
    <w:rsid w:val="00ED09CC"/>
    <w:rsid w:val="00ED23D8"/>
    <w:rsid w:val="00ED2BD6"/>
    <w:rsid w:val="00ED2E46"/>
    <w:rsid w:val="00ED4725"/>
    <w:rsid w:val="00ED48D2"/>
    <w:rsid w:val="00ED4E1A"/>
    <w:rsid w:val="00ED52CD"/>
    <w:rsid w:val="00ED5715"/>
    <w:rsid w:val="00ED6459"/>
    <w:rsid w:val="00ED6ACB"/>
    <w:rsid w:val="00ED73A1"/>
    <w:rsid w:val="00EE00DE"/>
    <w:rsid w:val="00EE1612"/>
    <w:rsid w:val="00EE1D7D"/>
    <w:rsid w:val="00EE7AA5"/>
    <w:rsid w:val="00EF0090"/>
    <w:rsid w:val="00EF1F64"/>
    <w:rsid w:val="00EF593D"/>
    <w:rsid w:val="00EF5AA6"/>
    <w:rsid w:val="00EF618D"/>
    <w:rsid w:val="00EF7D05"/>
    <w:rsid w:val="00F00003"/>
    <w:rsid w:val="00F00568"/>
    <w:rsid w:val="00F00B30"/>
    <w:rsid w:val="00F01728"/>
    <w:rsid w:val="00F02422"/>
    <w:rsid w:val="00F024DB"/>
    <w:rsid w:val="00F03262"/>
    <w:rsid w:val="00F04067"/>
    <w:rsid w:val="00F05624"/>
    <w:rsid w:val="00F1516C"/>
    <w:rsid w:val="00F17798"/>
    <w:rsid w:val="00F17C89"/>
    <w:rsid w:val="00F20554"/>
    <w:rsid w:val="00F20649"/>
    <w:rsid w:val="00F2150E"/>
    <w:rsid w:val="00F219AE"/>
    <w:rsid w:val="00F21D1B"/>
    <w:rsid w:val="00F2400E"/>
    <w:rsid w:val="00F25632"/>
    <w:rsid w:val="00F25D1C"/>
    <w:rsid w:val="00F2619F"/>
    <w:rsid w:val="00F264CB"/>
    <w:rsid w:val="00F26909"/>
    <w:rsid w:val="00F26A7A"/>
    <w:rsid w:val="00F26AA2"/>
    <w:rsid w:val="00F3376C"/>
    <w:rsid w:val="00F3588C"/>
    <w:rsid w:val="00F36725"/>
    <w:rsid w:val="00F3784D"/>
    <w:rsid w:val="00F403D1"/>
    <w:rsid w:val="00F43024"/>
    <w:rsid w:val="00F43D69"/>
    <w:rsid w:val="00F45BB3"/>
    <w:rsid w:val="00F4643D"/>
    <w:rsid w:val="00F47B85"/>
    <w:rsid w:val="00F50004"/>
    <w:rsid w:val="00F500F8"/>
    <w:rsid w:val="00F50325"/>
    <w:rsid w:val="00F55921"/>
    <w:rsid w:val="00F55DFF"/>
    <w:rsid w:val="00F56642"/>
    <w:rsid w:val="00F56845"/>
    <w:rsid w:val="00F62993"/>
    <w:rsid w:val="00F644DD"/>
    <w:rsid w:val="00F659AB"/>
    <w:rsid w:val="00F7124B"/>
    <w:rsid w:val="00F71DD1"/>
    <w:rsid w:val="00F724D9"/>
    <w:rsid w:val="00F72528"/>
    <w:rsid w:val="00F725D9"/>
    <w:rsid w:val="00F75813"/>
    <w:rsid w:val="00F75ED9"/>
    <w:rsid w:val="00F75EF9"/>
    <w:rsid w:val="00F764D2"/>
    <w:rsid w:val="00F77D81"/>
    <w:rsid w:val="00F80685"/>
    <w:rsid w:val="00F81077"/>
    <w:rsid w:val="00F82C76"/>
    <w:rsid w:val="00F82F7C"/>
    <w:rsid w:val="00F845D8"/>
    <w:rsid w:val="00F84644"/>
    <w:rsid w:val="00F85014"/>
    <w:rsid w:val="00F851B0"/>
    <w:rsid w:val="00F90273"/>
    <w:rsid w:val="00F938A1"/>
    <w:rsid w:val="00F952E1"/>
    <w:rsid w:val="00F9757D"/>
    <w:rsid w:val="00F97F6D"/>
    <w:rsid w:val="00FA11D5"/>
    <w:rsid w:val="00FA18B7"/>
    <w:rsid w:val="00FA2205"/>
    <w:rsid w:val="00FA2E72"/>
    <w:rsid w:val="00FA4BFC"/>
    <w:rsid w:val="00FA5AD1"/>
    <w:rsid w:val="00FA7181"/>
    <w:rsid w:val="00FA7B3A"/>
    <w:rsid w:val="00FB0529"/>
    <w:rsid w:val="00FB0EC6"/>
    <w:rsid w:val="00FB2E83"/>
    <w:rsid w:val="00FB6323"/>
    <w:rsid w:val="00FB6A9A"/>
    <w:rsid w:val="00FC04B3"/>
    <w:rsid w:val="00FC14B2"/>
    <w:rsid w:val="00FC4574"/>
    <w:rsid w:val="00FC5B39"/>
    <w:rsid w:val="00FD0453"/>
    <w:rsid w:val="00FD046E"/>
    <w:rsid w:val="00FD2079"/>
    <w:rsid w:val="00FD262A"/>
    <w:rsid w:val="00FD4095"/>
    <w:rsid w:val="00FD4D98"/>
    <w:rsid w:val="00FD5323"/>
    <w:rsid w:val="00FE12C7"/>
    <w:rsid w:val="00FE2932"/>
    <w:rsid w:val="00FE5213"/>
    <w:rsid w:val="00FE5BD4"/>
    <w:rsid w:val="00FE5E94"/>
    <w:rsid w:val="00FE60ED"/>
    <w:rsid w:val="00FE63BE"/>
    <w:rsid w:val="00FE6902"/>
    <w:rsid w:val="00FF0738"/>
    <w:rsid w:val="00FF09D8"/>
    <w:rsid w:val="00FF5339"/>
    <w:rsid w:val="03B679E1"/>
    <w:rsid w:val="05BA61FA"/>
    <w:rsid w:val="067BEAC8"/>
    <w:rsid w:val="09261B55"/>
    <w:rsid w:val="0C429984"/>
    <w:rsid w:val="0E04A4DC"/>
    <w:rsid w:val="1136823D"/>
    <w:rsid w:val="13479EA7"/>
    <w:rsid w:val="1506DCB3"/>
    <w:rsid w:val="16CA869C"/>
    <w:rsid w:val="195581D2"/>
    <w:rsid w:val="1F022608"/>
    <w:rsid w:val="25027255"/>
    <w:rsid w:val="2602BE8E"/>
    <w:rsid w:val="2881665D"/>
    <w:rsid w:val="28EFBF3F"/>
    <w:rsid w:val="2C18AF06"/>
    <w:rsid w:val="33DED3FB"/>
    <w:rsid w:val="3A7823FC"/>
    <w:rsid w:val="3B41F4B1"/>
    <w:rsid w:val="414B71FF"/>
    <w:rsid w:val="45364C0D"/>
    <w:rsid w:val="45FC56AA"/>
    <w:rsid w:val="47A2CC1C"/>
    <w:rsid w:val="4B4CCC60"/>
    <w:rsid w:val="4B634CB2"/>
    <w:rsid w:val="4B9D4525"/>
    <w:rsid w:val="4FDE6FEB"/>
    <w:rsid w:val="53CE0F66"/>
    <w:rsid w:val="53F8D2D9"/>
    <w:rsid w:val="5665022B"/>
    <w:rsid w:val="57011C21"/>
    <w:rsid w:val="5730B336"/>
    <w:rsid w:val="5884EE85"/>
    <w:rsid w:val="5DD48407"/>
    <w:rsid w:val="66C9E1A7"/>
    <w:rsid w:val="674D2263"/>
    <w:rsid w:val="67FD03EF"/>
    <w:rsid w:val="69098761"/>
    <w:rsid w:val="699C1289"/>
    <w:rsid w:val="6FB1A63C"/>
    <w:rsid w:val="726CE99A"/>
    <w:rsid w:val="72F2A9A2"/>
    <w:rsid w:val="763DAF6D"/>
    <w:rsid w:val="77A25B55"/>
    <w:rsid w:val="7E9AB816"/>
    <w:rsid w:val="7F39C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FFE345"/>
  <w14:defaultImageDpi w14:val="3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0D71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autoSpaceDE w:val="0"/>
      <w:outlineLvl w:val="0"/>
    </w:pPr>
    <w:rPr>
      <w:rFonts w:ascii="Century Gothic" w:hAnsi="Century Gothic" w:cs="Century Gothic"/>
      <w:b/>
      <w:bCs/>
      <w:kern w:val="1"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numPr>
        <w:ilvl w:val="1"/>
        <w:numId w:val="1"/>
      </w:numPr>
      <w:autoSpaceDE w:val="0"/>
      <w:ind w:left="1440"/>
      <w:outlineLvl w:val="1"/>
    </w:pPr>
    <w:rPr>
      <w:rFonts w:ascii="Century Gothic" w:hAnsi="Century Gothic" w:cs="Century Gothic"/>
      <w:b/>
      <w:bCs/>
      <w:kern w:val="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styleId="Hyperlink">
    <w:name w:val="Hyperlink"/>
    <w:rPr>
      <w:color w:val="0000FF"/>
      <w:u w:val="single"/>
    </w:rPr>
  </w:style>
  <w:style w:type="character" w:customStyle="1" w:styleId="st1">
    <w:name w:val="st1"/>
    <w:rPr>
      <w:shd w:val="clear" w:color="auto" w:fill="FFFF88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0"/>
      <w:autoSpaceDE w:val="0"/>
      <w:jc w:val="center"/>
    </w:pPr>
    <w:rPr>
      <w:rFonts w:ascii="Century Gothic" w:hAnsi="Century Gothic" w:cs="Century Gothic"/>
      <w:b/>
      <w:bCs/>
      <w:kern w:val="1"/>
      <w:sz w:val="36"/>
      <w:szCs w:val="36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styleId="BalloonText">
    <w:name w:val="Balloon Text"/>
    <w:basedOn w:val="Normal"/>
    <w:semiHidden/>
    <w:rsid w:val="00674C72"/>
    <w:rPr>
      <w:rFonts w:ascii="Tahoma" w:hAnsi="Tahoma" w:cs="Tahoma"/>
      <w:sz w:val="16"/>
      <w:szCs w:val="16"/>
    </w:rPr>
  </w:style>
  <w:style w:type="character" w:customStyle="1" w:styleId="nfakpe">
    <w:name w:val="nfakpe"/>
    <w:basedOn w:val="DefaultParagraphFont"/>
    <w:rsid w:val="00A05DEA"/>
  </w:style>
  <w:style w:type="paragraph" w:customStyle="1" w:styleId="DataField10pt">
    <w:name w:val="Data Field 10pt"/>
    <w:basedOn w:val="Normal"/>
    <w:rsid w:val="00524369"/>
    <w:pPr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DataField11pt">
    <w:name w:val="Data Field 11pt"/>
    <w:basedOn w:val="Normal"/>
    <w:rsid w:val="00524369"/>
    <w:pPr>
      <w:autoSpaceDE w:val="0"/>
      <w:autoSpaceDN w:val="0"/>
      <w:spacing w:line="300" w:lineRule="exact"/>
    </w:pPr>
    <w:rPr>
      <w:rFonts w:ascii="Arial" w:hAnsi="Arial" w:cs="Arial"/>
      <w:noProof/>
      <w:sz w:val="22"/>
      <w:szCs w:val="20"/>
    </w:rPr>
  </w:style>
  <w:style w:type="paragraph" w:customStyle="1" w:styleId="FormFieldCaption">
    <w:name w:val="Form Field Caption"/>
    <w:basedOn w:val="Normal"/>
    <w:rsid w:val="00524369"/>
    <w:pPr>
      <w:tabs>
        <w:tab w:val="left" w:pos="27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PIHeader">
    <w:name w:val="PI Header"/>
    <w:basedOn w:val="Normal"/>
    <w:rsid w:val="00524369"/>
    <w:pPr>
      <w:autoSpaceDE w:val="0"/>
      <w:autoSpaceDN w:val="0"/>
      <w:spacing w:after="40"/>
      <w:ind w:left="864"/>
    </w:pPr>
    <w:rPr>
      <w:rFonts w:ascii="Arial" w:hAnsi="Arial" w:cs="Arial"/>
      <w:noProof/>
      <w:sz w:val="16"/>
      <w:szCs w:val="20"/>
    </w:rPr>
  </w:style>
  <w:style w:type="character" w:styleId="CommentReference">
    <w:name w:val="annotation reference"/>
    <w:uiPriority w:val="99"/>
    <w:rsid w:val="005243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24369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524369"/>
    <w:rPr>
      <w:lang w:eastAsia="ar-SA"/>
    </w:rPr>
  </w:style>
  <w:style w:type="paragraph" w:customStyle="1" w:styleId="style9">
    <w:name w:val="style9"/>
    <w:basedOn w:val="Normal"/>
    <w:rsid w:val="00A26C58"/>
    <w:pPr>
      <w:spacing w:beforeLines="1" w:afterLines="1"/>
    </w:pPr>
    <w:rPr>
      <w:rFonts w:ascii="Times" w:hAnsi="Times"/>
      <w:sz w:val="20"/>
      <w:szCs w:val="20"/>
    </w:rPr>
  </w:style>
  <w:style w:type="character" w:customStyle="1" w:styleId="style12">
    <w:name w:val="style12"/>
    <w:basedOn w:val="DefaultParagraphFont"/>
    <w:rsid w:val="00A26C58"/>
  </w:style>
  <w:style w:type="character" w:customStyle="1" w:styleId="style10">
    <w:name w:val="style10"/>
    <w:basedOn w:val="DefaultParagraphFont"/>
    <w:rsid w:val="00A26C58"/>
  </w:style>
  <w:style w:type="character" w:customStyle="1" w:styleId="style18">
    <w:name w:val="style18"/>
    <w:basedOn w:val="DefaultParagraphFont"/>
    <w:rsid w:val="00A26C58"/>
  </w:style>
  <w:style w:type="paragraph" w:styleId="CommentSubject">
    <w:name w:val="annotation subject"/>
    <w:basedOn w:val="CommentText"/>
    <w:next w:val="CommentText"/>
    <w:link w:val="CommentSubjectChar"/>
    <w:rsid w:val="002000F8"/>
    <w:rPr>
      <w:b/>
      <w:bCs/>
    </w:rPr>
  </w:style>
  <w:style w:type="character" w:customStyle="1" w:styleId="CommentSubjectChar">
    <w:name w:val="Comment Subject Char"/>
    <w:link w:val="CommentSubject"/>
    <w:rsid w:val="002000F8"/>
    <w:rPr>
      <w:b/>
      <w:bCs/>
      <w:lang w:eastAsia="ar-SA"/>
    </w:rPr>
  </w:style>
  <w:style w:type="paragraph" w:styleId="NormalWeb">
    <w:name w:val="Normal (Web)"/>
    <w:basedOn w:val="Normal"/>
    <w:uiPriority w:val="99"/>
    <w:rsid w:val="008F6AD0"/>
    <w:pPr>
      <w:spacing w:beforeLines="1" w:afterLines="1"/>
    </w:pPr>
    <w:rPr>
      <w:rFonts w:ascii="Times" w:eastAsia="Cambria" w:hAnsi="Times"/>
      <w:sz w:val="20"/>
      <w:szCs w:val="20"/>
    </w:rPr>
  </w:style>
  <w:style w:type="paragraph" w:customStyle="1" w:styleId="APABody">
    <w:name w:val="APA Body"/>
    <w:rsid w:val="00EA728B"/>
    <w:pPr>
      <w:spacing w:line="480" w:lineRule="auto"/>
      <w:ind w:firstLine="720"/>
    </w:pPr>
    <w:rPr>
      <w:rFonts w:eastAsia="ヒラギノ角ゴ Pro W3"/>
      <w:color w:val="000000"/>
      <w:sz w:val="24"/>
      <w:lang w:eastAsia="en-NZ"/>
    </w:rPr>
  </w:style>
  <w:style w:type="character" w:customStyle="1" w:styleId="style103">
    <w:name w:val="style103"/>
    <w:basedOn w:val="DefaultParagraphFont"/>
    <w:rsid w:val="00FE754F"/>
  </w:style>
  <w:style w:type="character" w:customStyle="1" w:styleId="apple-converted-space">
    <w:name w:val="apple-converted-space"/>
    <w:rsid w:val="008F00DA"/>
  </w:style>
  <w:style w:type="character" w:styleId="Strong">
    <w:name w:val="Strong"/>
    <w:uiPriority w:val="22"/>
    <w:qFormat/>
    <w:rsid w:val="00C96FED"/>
    <w:rPr>
      <w:b/>
      <w:bCs/>
    </w:rPr>
  </w:style>
  <w:style w:type="paragraph" w:customStyle="1" w:styleId="Normal1">
    <w:name w:val="Normal1"/>
    <w:rsid w:val="005170BA"/>
    <w:rPr>
      <w:rFonts w:ascii="Cambria" w:eastAsia="Cambria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405B6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05B6D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rsid w:val="00405B6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405B6D"/>
    <w:rPr>
      <w:sz w:val="24"/>
      <w:szCs w:val="24"/>
      <w:lang w:eastAsia="ar-SA"/>
    </w:rPr>
  </w:style>
  <w:style w:type="character" w:styleId="FollowedHyperlink">
    <w:name w:val="FollowedHyperlink"/>
    <w:basedOn w:val="DefaultParagraphFont"/>
    <w:rsid w:val="00E942BC"/>
    <w:rPr>
      <w:color w:val="954F72" w:themeColor="followedHyperlink"/>
      <w:u w:val="single"/>
    </w:rPr>
  </w:style>
  <w:style w:type="table" w:styleId="TableGrid">
    <w:name w:val="Table Grid"/>
    <w:basedOn w:val="TableNormal"/>
    <w:rsid w:val="00A30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A30F2C"/>
    <w:rPr>
      <w:i/>
      <w:iCs/>
    </w:rPr>
  </w:style>
  <w:style w:type="table" w:customStyle="1" w:styleId="table">
    <w:name w:val="table"/>
    <w:rsid w:val="006E71B1"/>
    <w:rPr>
      <w:rFonts w:ascii="Arial" w:hAnsi="Arial" w:cs="Arial"/>
      <w:color w:val="000000" w:themeColor="text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efaultParagraphFont"/>
    <w:rsid w:val="00B53655"/>
  </w:style>
  <w:style w:type="paragraph" w:styleId="ListParagraph">
    <w:name w:val="List Paragraph"/>
    <w:basedOn w:val="Normal"/>
    <w:qFormat/>
    <w:rsid w:val="0058175B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5624"/>
    <w:rPr>
      <w:color w:val="808080"/>
      <w:shd w:val="clear" w:color="auto" w:fill="E6E6E6"/>
    </w:rPr>
  </w:style>
  <w:style w:type="character" w:customStyle="1" w:styleId="highwire-cite-metadata-date">
    <w:name w:val="highwire-cite-metadata-date"/>
    <w:basedOn w:val="DefaultParagraphFont"/>
    <w:rsid w:val="00FD5323"/>
  </w:style>
  <w:style w:type="character" w:customStyle="1" w:styleId="highwire-cite-metadata-volume">
    <w:name w:val="highwire-cite-metadata-volume"/>
    <w:basedOn w:val="DefaultParagraphFont"/>
    <w:rsid w:val="00FD5323"/>
  </w:style>
  <w:style w:type="character" w:customStyle="1" w:styleId="highwire-cite-metadata-pages">
    <w:name w:val="highwire-cite-metadata-pages"/>
    <w:basedOn w:val="DefaultParagraphFont"/>
    <w:rsid w:val="00FD5323"/>
  </w:style>
  <w:style w:type="paragraph" w:customStyle="1" w:styleId="projectDescription">
    <w:name w:val="projectDescription"/>
    <w:basedOn w:val="Normal"/>
    <w:rsid w:val="00A76747"/>
    <w:rPr>
      <w:rFonts w:ascii="Arial" w:hAnsi="Arial" w:cs="Arial"/>
      <w:color w:val="000000" w:themeColor="text1"/>
      <w:sz w:val="22"/>
      <w:szCs w:val="22"/>
      <w:bdr w:val="nil"/>
    </w:rPr>
  </w:style>
  <w:style w:type="character" w:styleId="PageNumber">
    <w:name w:val="page number"/>
    <w:basedOn w:val="DefaultParagraphFont"/>
    <w:rsid w:val="00C0684D"/>
  </w:style>
  <w:style w:type="character" w:styleId="UnresolvedMention">
    <w:name w:val="Unresolved Mention"/>
    <w:basedOn w:val="DefaultParagraphFont"/>
    <w:uiPriority w:val="99"/>
    <w:semiHidden/>
    <w:unhideWhenUsed/>
    <w:rsid w:val="00D806E4"/>
    <w:rPr>
      <w:color w:val="605E5C"/>
      <w:shd w:val="clear" w:color="auto" w:fill="E1DFDD"/>
    </w:rPr>
  </w:style>
  <w:style w:type="paragraph" w:styleId="Revision">
    <w:name w:val="Revision"/>
    <w:hidden/>
    <w:semiHidden/>
    <w:rsid w:val="00753D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79763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4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9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3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91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02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30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CCCCC"/>
                                    <w:right w:val="none" w:sz="0" w:space="0" w:color="auto"/>
                                  </w:divBdr>
                                  <w:divsChild>
                                    <w:div w:id="837383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198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907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025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095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057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DA345F-A064-41D2-9E23-93A4B4811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2892</Words>
  <Characters>16485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SOOK-LEI LIEW</vt:lpstr>
    </vt:vector>
  </TitlesOfParts>
  <Company>Microsoft</Company>
  <LinksUpToDate>false</LinksUpToDate>
  <CharactersWithSpaces>19339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SOOK-LEI LIEW</dc:title>
  <dc:subject/>
  <dc:creator>Sook-Lei Liew</dc:creator>
  <cp:keywords/>
  <cp:lastModifiedBy>Emily Campi</cp:lastModifiedBy>
  <cp:revision>3</cp:revision>
  <cp:lastPrinted>2018-11-30T20:15:00Z</cp:lastPrinted>
  <dcterms:created xsi:type="dcterms:W3CDTF">2026-07-20T16:13:00Z</dcterms:created>
  <dcterms:modified xsi:type="dcterms:W3CDTF">2026-07-20T16:39:00Z</dcterms:modified>
</cp:coreProperties>
</file>