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FDCE" w14:textId="77777777" w:rsidR="00207D19" w:rsidRPr="009462F3" w:rsidRDefault="00207D19" w:rsidP="009C657F">
      <w:pPr>
        <w:pStyle w:val="Title"/>
        <w:tabs>
          <w:tab w:val="left" w:pos="1068"/>
        </w:tabs>
        <w:ind w:left="-1668" w:right="-612"/>
        <w:jc w:val="left"/>
        <w:rPr>
          <w:rFonts w:ascii="Arial Narrow" w:hAnsi="Arial Narrow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70"/>
      </w:tblGrid>
      <w:tr w:rsidR="00207D19" w14:paraId="025743FD" w14:textId="77777777" w:rsidTr="00AF0091">
        <w:tc>
          <w:tcPr>
            <w:tcW w:w="10188" w:type="dxa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6CC1E5" w14:textId="77777777" w:rsidR="00207D19" w:rsidRDefault="00207D19" w:rsidP="007A38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INSTRUCTIONS FOR COMPLET</w:t>
            </w:r>
            <w:r w:rsidR="007A383E">
              <w:rPr>
                <w:rFonts w:ascii="Arial" w:hAnsi="Arial" w:cs="Arial"/>
                <w:b/>
                <w:sz w:val="20"/>
                <w:szCs w:val="20"/>
              </w:rPr>
              <w:t>ION</w:t>
            </w:r>
          </w:p>
        </w:tc>
      </w:tr>
    </w:tbl>
    <w:p w14:paraId="68D7F38F" w14:textId="77777777" w:rsidR="00207D19" w:rsidRPr="004D705B" w:rsidRDefault="009C657F" w:rsidP="004D705B">
      <w:pPr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 xml:space="preserve">Submission of the </w:t>
      </w:r>
      <w:r w:rsidR="007D545B" w:rsidRPr="004D705B">
        <w:rPr>
          <w:rFonts w:ascii="Arial" w:hAnsi="Arial" w:cs="Arial"/>
          <w:sz w:val="18"/>
          <w:szCs w:val="18"/>
        </w:rPr>
        <w:t>form</w:t>
      </w:r>
      <w:r w:rsidRPr="004D705B">
        <w:rPr>
          <w:rFonts w:ascii="Arial" w:hAnsi="Arial" w:cs="Arial"/>
          <w:sz w:val="18"/>
          <w:szCs w:val="18"/>
        </w:rPr>
        <w:t xml:space="preserve"> is required for all independent contractor engagements. The department must </w:t>
      </w:r>
      <w:r w:rsidR="007D545B" w:rsidRPr="004D705B">
        <w:rPr>
          <w:rFonts w:ascii="Arial" w:hAnsi="Arial" w:cs="Arial"/>
          <w:sz w:val="18"/>
          <w:szCs w:val="18"/>
        </w:rPr>
        <w:t>submit</w:t>
      </w:r>
      <w:r w:rsidRPr="004D705B">
        <w:rPr>
          <w:rFonts w:ascii="Arial" w:hAnsi="Arial" w:cs="Arial"/>
          <w:sz w:val="18"/>
          <w:szCs w:val="18"/>
        </w:rPr>
        <w:t xml:space="preserve"> a </w:t>
      </w:r>
      <w:r w:rsidR="00887464" w:rsidRPr="004D705B">
        <w:rPr>
          <w:rFonts w:ascii="Arial" w:hAnsi="Arial" w:cs="Arial"/>
          <w:sz w:val="18"/>
          <w:szCs w:val="18"/>
        </w:rPr>
        <w:t>form</w:t>
      </w:r>
      <w:r w:rsidRPr="004D705B">
        <w:rPr>
          <w:rFonts w:ascii="Arial" w:hAnsi="Arial" w:cs="Arial"/>
          <w:sz w:val="18"/>
          <w:szCs w:val="18"/>
        </w:rPr>
        <w:t xml:space="preserve"> for every </w:t>
      </w:r>
      <w:r w:rsidR="007A383E" w:rsidRPr="004D705B">
        <w:rPr>
          <w:rFonts w:ascii="Arial" w:hAnsi="Arial" w:cs="Arial"/>
          <w:sz w:val="18"/>
          <w:szCs w:val="18"/>
        </w:rPr>
        <w:t xml:space="preserve">engagement (one per </w:t>
      </w:r>
      <w:r w:rsidRPr="004D705B">
        <w:rPr>
          <w:rFonts w:ascii="Arial" w:hAnsi="Arial" w:cs="Arial"/>
          <w:sz w:val="18"/>
          <w:szCs w:val="18"/>
        </w:rPr>
        <w:t xml:space="preserve">fiscal year </w:t>
      </w:r>
      <w:r w:rsidR="007A383E" w:rsidRPr="004D705B">
        <w:rPr>
          <w:rFonts w:ascii="Arial" w:hAnsi="Arial" w:cs="Arial"/>
          <w:sz w:val="18"/>
          <w:szCs w:val="18"/>
        </w:rPr>
        <w:t xml:space="preserve">for blanket orders), </w:t>
      </w:r>
      <w:r w:rsidRPr="004D705B">
        <w:rPr>
          <w:rFonts w:ascii="Arial" w:hAnsi="Arial" w:cs="Arial"/>
          <w:sz w:val="18"/>
          <w:szCs w:val="18"/>
        </w:rPr>
        <w:t xml:space="preserve">and should retain the </w:t>
      </w:r>
      <w:r w:rsidR="00887464" w:rsidRPr="004D705B">
        <w:rPr>
          <w:rFonts w:ascii="Arial" w:hAnsi="Arial" w:cs="Arial"/>
          <w:sz w:val="18"/>
          <w:szCs w:val="18"/>
        </w:rPr>
        <w:t>form</w:t>
      </w:r>
      <w:r w:rsidRPr="004D705B">
        <w:rPr>
          <w:rFonts w:ascii="Arial" w:hAnsi="Arial" w:cs="Arial"/>
          <w:sz w:val="18"/>
          <w:szCs w:val="18"/>
        </w:rPr>
        <w:t xml:space="preserve"> for the current fiscal year to be submitted with each new engagement of the independent contractor within that fiscal year.</w:t>
      </w:r>
    </w:p>
    <w:p w14:paraId="3FA7AD10" w14:textId="77777777" w:rsidR="00207D19" w:rsidRPr="004D705B" w:rsidRDefault="00207D19" w:rsidP="004D705B">
      <w:pPr>
        <w:spacing w:before="120" w:after="24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 xml:space="preserve">For additional information, reference </w:t>
      </w:r>
      <w:r w:rsidR="000E3771" w:rsidRPr="004D705B">
        <w:rPr>
          <w:rFonts w:ascii="Arial" w:hAnsi="Arial" w:cs="Arial"/>
          <w:sz w:val="18"/>
          <w:szCs w:val="18"/>
        </w:rPr>
        <w:t xml:space="preserve">the </w:t>
      </w:r>
      <w:r w:rsidRPr="004D705B">
        <w:rPr>
          <w:rFonts w:ascii="Arial" w:hAnsi="Arial" w:cs="Arial"/>
          <w:sz w:val="18"/>
          <w:szCs w:val="18"/>
        </w:rPr>
        <w:t xml:space="preserve">Independent Contractors </w:t>
      </w:r>
      <w:r w:rsidR="000E3771" w:rsidRPr="004D705B">
        <w:rPr>
          <w:rFonts w:ascii="Arial" w:hAnsi="Arial" w:cs="Arial"/>
          <w:sz w:val="18"/>
          <w:szCs w:val="18"/>
        </w:rPr>
        <w:t xml:space="preserve">policy on the Purchasing Services web site </w:t>
      </w:r>
      <w:r w:rsidRPr="004D705B">
        <w:rPr>
          <w:rFonts w:ascii="Arial" w:hAnsi="Arial" w:cs="Arial"/>
          <w:sz w:val="18"/>
          <w:szCs w:val="18"/>
        </w:rPr>
        <w:t>(</w:t>
      </w:r>
      <w:hyperlink r:id="rId7" w:history="1">
        <w:r w:rsidR="000E3771" w:rsidRPr="004D705B">
          <w:rPr>
            <w:rStyle w:val="Hyperlink"/>
            <w:rFonts w:ascii="Arial" w:hAnsi="Arial" w:cs="Arial"/>
            <w:sz w:val="18"/>
            <w:szCs w:val="18"/>
          </w:rPr>
          <w:t>www.usc.edu/purchasing/independentcontractors</w:t>
        </w:r>
      </w:hyperlink>
      <w:r w:rsidRPr="004D705B">
        <w:rPr>
          <w:rFonts w:ascii="Arial" w:hAnsi="Arial" w:cs="Arial"/>
          <w:sz w:val="18"/>
          <w:szCs w:val="1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70"/>
      </w:tblGrid>
      <w:tr w:rsidR="00207D19" w14:paraId="0A165F9B" w14:textId="77777777" w:rsidTr="00205FFD">
        <w:tc>
          <w:tcPr>
            <w:tcW w:w="10278" w:type="dxa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A70FD0" w14:textId="77777777" w:rsidR="00207D19" w:rsidRDefault="00237EAE" w:rsidP="00207D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1: </w:t>
            </w:r>
            <w:r w:rsidR="00207D19">
              <w:rPr>
                <w:rFonts w:ascii="Arial" w:hAnsi="Arial" w:cs="Arial"/>
                <w:b/>
                <w:sz w:val="20"/>
                <w:szCs w:val="20"/>
              </w:rPr>
              <w:t>NAME OF INDIVIDUAL</w:t>
            </w:r>
          </w:p>
        </w:tc>
      </w:tr>
    </w:tbl>
    <w:p w14:paraId="175E63E6" w14:textId="77777777" w:rsidR="00207D19" w:rsidRPr="004D705B" w:rsidRDefault="000E3771" w:rsidP="004D705B">
      <w:pPr>
        <w:tabs>
          <w:tab w:val="right" w:leader="underscore" w:pos="3600"/>
          <w:tab w:val="left" w:pos="4140"/>
          <w:tab w:val="right" w:leader="underscore" w:pos="7380"/>
          <w:tab w:val="left" w:pos="7920"/>
          <w:tab w:val="right" w:leader="underscore" w:pos="927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b/>
          <w:sz w:val="18"/>
          <w:szCs w:val="18"/>
        </w:rPr>
        <w:t>Last Name:</w:t>
      </w:r>
      <w:r w:rsidRPr="004D705B">
        <w:rPr>
          <w:rFonts w:ascii="Arial" w:hAnsi="Arial" w:cs="Arial"/>
          <w:sz w:val="18"/>
          <w:szCs w:val="18"/>
        </w:rPr>
        <w:t xml:space="preserve"> 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D11591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 w:rsidRPr="004D705B">
        <w:rPr>
          <w:rFonts w:ascii="Arial Narrow" w:hAnsi="Arial Narrow" w:cs="Arial"/>
          <w:sz w:val="20"/>
          <w:szCs w:val="20"/>
        </w:rPr>
      </w:r>
      <w:r w:rsidR="005C79D8" w:rsidRPr="004D705B">
        <w:rPr>
          <w:rFonts w:ascii="Arial Narrow" w:hAnsi="Arial Narrow" w:cs="Arial"/>
          <w:sz w:val="20"/>
          <w:szCs w:val="20"/>
        </w:rPr>
        <w:fldChar w:fldCharType="separate"/>
      </w:r>
      <w:r w:rsidR="00D11591" w:rsidRPr="004D705B">
        <w:rPr>
          <w:rFonts w:ascii="Arial Narrow" w:hAnsi="Arial Narrow" w:cs="Arial"/>
          <w:noProof/>
          <w:sz w:val="20"/>
          <w:szCs w:val="20"/>
        </w:rPr>
        <w:t> </w:t>
      </w:r>
      <w:r w:rsidR="00D11591" w:rsidRPr="004D705B">
        <w:rPr>
          <w:rFonts w:ascii="Arial Narrow" w:hAnsi="Arial Narrow" w:cs="Arial"/>
          <w:noProof/>
          <w:sz w:val="20"/>
          <w:szCs w:val="20"/>
        </w:rPr>
        <w:t> </w:t>
      </w:r>
      <w:r w:rsidR="00D11591" w:rsidRPr="004D705B">
        <w:rPr>
          <w:rFonts w:ascii="Arial Narrow" w:hAnsi="Arial Narrow" w:cs="Arial"/>
          <w:noProof/>
          <w:sz w:val="20"/>
          <w:szCs w:val="20"/>
        </w:rPr>
        <w:t> </w:t>
      </w:r>
      <w:r w:rsidR="00D11591" w:rsidRPr="004D705B">
        <w:rPr>
          <w:rFonts w:ascii="Arial Narrow" w:hAnsi="Arial Narrow" w:cs="Arial"/>
          <w:noProof/>
          <w:sz w:val="20"/>
          <w:szCs w:val="20"/>
        </w:rPr>
        <w:t> </w:t>
      </w:r>
      <w:r w:rsidR="00D11591" w:rsidRPr="004D705B">
        <w:rPr>
          <w:rFonts w:ascii="Arial Narrow" w:hAnsi="Arial Narrow" w:cs="Arial"/>
          <w:noProof/>
          <w:sz w:val="20"/>
          <w:szCs w:val="20"/>
        </w:rPr>
        <w:t> 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end"/>
      </w:r>
      <w:r w:rsidR="009612E0" w:rsidRPr="004D705B">
        <w:rPr>
          <w:rFonts w:ascii="Arial" w:hAnsi="Arial" w:cs="Arial"/>
          <w:sz w:val="18"/>
          <w:szCs w:val="18"/>
        </w:rPr>
        <w:t xml:space="preserve">  </w:t>
      </w:r>
      <w:r w:rsidR="00207D19" w:rsidRPr="004D705B">
        <w:rPr>
          <w:rFonts w:ascii="Arial" w:hAnsi="Arial" w:cs="Arial"/>
          <w:sz w:val="18"/>
          <w:szCs w:val="18"/>
        </w:rPr>
        <w:tab/>
      </w:r>
      <w:r w:rsidR="00207D19" w:rsidRPr="00964F84">
        <w:rPr>
          <w:rFonts w:ascii="Arial" w:hAnsi="Arial" w:cs="Arial"/>
          <w:b/>
          <w:sz w:val="18"/>
          <w:szCs w:val="18"/>
        </w:rPr>
        <w:t>First Name:</w:t>
      </w:r>
      <w:r w:rsidR="00207D19" w:rsidRPr="004D705B">
        <w:rPr>
          <w:rFonts w:ascii="Arial" w:hAnsi="Arial" w:cs="Arial"/>
          <w:sz w:val="18"/>
          <w:szCs w:val="18"/>
        </w:rPr>
        <w:t xml:space="preserve"> 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9612E0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 w:rsidRPr="004D705B">
        <w:rPr>
          <w:rFonts w:ascii="Arial Narrow" w:hAnsi="Arial Narrow" w:cs="Arial"/>
          <w:sz w:val="20"/>
          <w:szCs w:val="20"/>
        </w:rPr>
      </w:r>
      <w:r w:rsidR="005C79D8" w:rsidRPr="004D705B">
        <w:rPr>
          <w:rFonts w:ascii="Arial Narrow" w:hAnsi="Arial Narrow" w:cs="Arial"/>
          <w:sz w:val="20"/>
          <w:szCs w:val="20"/>
        </w:rPr>
        <w:fldChar w:fldCharType="separate"/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end"/>
      </w:r>
      <w:r w:rsidR="009612E0" w:rsidRPr="00964F84">
        <w:rPr>
          <w:rFonts w:ascii="Arial" w:hAnsi="Arial" w:cs="Arial"/>
          <w:sz w:val="18"/>
          <w:szCs w:val="18"/>
        </w:rPr>
        <w:t xml:space="preserve"> </w:t>
      </w:r>
      <w:r w:rsidR="00964F84" w:rsidRPr="00964F84">
        <w:rPr>
          <w:rFonts w:ascii="Arial" w:hAnsi="Arial" w:cs="Arial"/>
          <w:sz w:val="18"/>
          <w:szCs w:val="18"/>
        </w:rPr>
        <w:t xml:space="preserve"> </w:t>
      </w:r>
      <w:r w:rsidR="00207D19" w:rsidRPr="00964F84">
        <w:rPr>
          <w:rFonts w:ascii="Arial" w:hAnsi="Arial" w:cs="Arial"/>
          <w:b/>
          <w:sz w:val="18"/>
          <w:szCs w:val="18"/>
        </w:rPr>
        <w:t>M.I.</w:t>
      </w:r>
      <w:r w:rsidR="00964F84" w:rsidRPr="00964F84">
        <w:rPr>
          <w:rFonts w:ascii="Arial" w:hAnsi="Arial" w:cs="Arial"/>
          <w:b/>
          <w:sz w:val="18"/>
          <w:szCs w:val="18"/>
        </w:rPr>
        <w:t>:</w:t>
      </w:r>
      <w:r w:rsidR="009612E0" w:rsidRPr="004D705B">
        <w:rPr>
          <w:rFonts w:ascii="Arial Narrow" w:hAnsi="Arial Narrow" w:cs="Arial"/>
          <w:b/>
          <w:sz w:val="18"/>
          <w:szCs w:val="18"/>
        </w:rPr>
        <w:t xml:space="preserve"> 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9612E0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 w:rsidRPr="004D705B">
        <w:rPr>
          <w:rFonts w:ascii="Arial Narrow" w:hAnsi="Arial Narrow" w:cs="Arial"/>
          <w:sz w:val="20"/>
          <w:szCs w:val="20"/>
        </w:rPr>
      </w:r>
      <w:r w:rsidR="005C79D8" w:rsidRPr="004D705B">
        <w:rPr>
          <w:rFonts w:ascii="Arial Narrow" w:hAnsi="Arial Narrow" w:cs="Arial"/>
          <w:sz w:val="20"/>
          <w:szCs w:val="20"/>
        </w:rPr>
        <w:fldChar w:fldCharType="separate"/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end"/>
      </w:r>
    </w:p>
    <w:p w14:paraId="1B2B36F0" w14:textId="77777777" w:rsidR="000E3771" w:rsidRPr="004D705B" w:rsidRDefault="000E3771" w:rsidP="004D705B">
      <w:pPr>
        <w:tabs>
          <w:tab w:val="right" w:leader="underscore" w:pos="9270"/>
        </w:tabs>
        <w:spacing w:before="120" w:after="120"/>
        <w:rPr>
          <w:rFonts w:ascii="Arial" w:hAnsi="Arial" w:cs="Arial"/>
          <w:sz w:val="18"/>
          <w:szCs w:val="18"/>
        </w:rPr>
      </w:pPr>
      <w:r w:rsidRPr="00964F84">
        <w:rPr>
          <w:rFonts w:ascii="Arial" w:hAnsi="Arial" w:cs="Arial"/>
          <w:b/>
          <w:sz w:val="18"/>
          <w:szCs w:val="18"/>
        </w:rPr>
        <w:t>Checklist completed on:</w:t>
      </w:r>
      <w:r w:rsidRPr="004D705B">
        <w:rPr>
          <w:rFonts w:ascii="Arial" w:hAnsi="Arial" w:cs="Arial"/>
          <w:sz w:val="18"/>
          <w:szCs w:val="18"/>
        </w:rPr>
        <w:t xml:space="preserve"> 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36"/>
              <w:format w:val="M/d/yy"/>
            </w:textInput>
          </w:ffData>
        </w:fldChar>
      </w:r>
      <w:r w:rsidR="004D705B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 w:rsidRPr="004D705B">
        <w:rPr>
          <w:rFonts w:ascii="Arial Narrow" w:hAnsi="Arial Narrow" w:cs="Arial"/>
          <w:sz w:val="20"/>
          <w:szCs w:val="20"/>
        </w:rPr>
      </w:r>
      <w:r w:rsidR="005C79D8" w:rsidRPr="004D705B">
        <w:rPr>
          <w:rFonts w:ascii="Arial Narrow" w:hAnsi="Arial Narrow" w:cs="Arial"/>
          <w:sz w:val="20"/>
          <w:szCs w:val="20"/>
        </w:rPr>
        <w:fldChar w:fldCharType="separate"/>
      </w:r>
      <w:r w:rsidR="004D705B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D705B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D705B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D705B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D705B" w:rsidRPr="004D705B">
        <w:rPr>
          <w:rFonts w:ascii="Arial Narrow" w:hAnsi="Arial Narrow" w:cs="Arial"/>
          <w:noProof/>
          <w:sz w:val="20"/>
          <w:szCs w:val="20"/>
        </w:rPr>
        <w:t> 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53"/>
        <w:gridCol w:w="270"/>
        <w:gridCol w:w="90"/>
        <w:gridCol w:w="720"/>
        <w:gridCol w:w="462"/>
        <w:gridCol w:w="90"/>
        <w:gridCol w:w="179"/>
        <w:gridCol w:w="1144"/>
        <w:gridCol w:w="285"/>
        <w:gridCol w:w="1170"/>
        <w:gridCol w:w="1980"/>
        <w:gridCol w:w="360"/>
        <w:gridCol w:w="90"/>
        <w:gridCol w:w="810"/>
        <w:gridCol w:w="810"/>
      </w:tblGrid>
      <w:tr w:rsidR="008A111F" w:rsidRPr="008A111F" w14:paraId="3D8794A7" w14:textId="77777777" w:rsidTr="00205FFD">
        <w:tc>
          <w:tcPr>
            <w:tcW w:w="10195" w:type="dxa"/>
            <w:gridSpan w:val="16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E75A7F" w14:textId="77777777" w:rsidR="008A111F" w:rsidRPr="00205FFD" w:rsidRDefault="00237EAE" w:rsidP="00067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FFD">
              <w:rPr>
                <w:rFonts w:ascii="Arial" w:hAnsi="Arial" w:cs="Arial"/>
                <w:b/>
                <w:sz w:val="20"/>
                <w:szCs w:val="20"/>
              </w:rPr>
              <w:t xml:space="preserve">Section 2: </w:t>
            </w:r>
            <w:r w:rsidR="008A111F" w:rsidRPr="00205FFD"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664341" w:rsidRPr="00964F84" w14:paraId="422B414F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5E8E55" w14:textId="77777777"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87072D" w14:textId="77777777"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How was th</w:t>
            </w:r>
            <w:r w:rsidR="005E00DC" w:rsidRPr="00205FFD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05FFD">
              <w:rPr>
                <w:rFonts w:ascii="Arial" w:hAnsi="Arial" w:cs="Arial"/>
                <w:b/>
                <w:sz w:val="18"/>
                <w:szCs w:val="18"/>
              </w:rPr>
              <w:t xml:space="preserve"> individual selected?</w:t>
            </w:r>
          </w:p>
        </w:tc>
      </w:tr>
      <w:tr w:rsidR="00664341" w:rsidRPr="008A111F" w14:paraId="1116A00B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754620" w14:textId="77777777"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0FE59B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96ABA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Application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29" w:type="dxa"/>
              <w:bottom w:w="29" w:type="dxa"/>
            </w:tcMar>
          </w:tcPr>
          <w:p w14:paraId="42E85D0D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067A3B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Bid</w:t>
            </w:r>
          </w:p>
        </w:tc>
        <w:tc>
          <w:tcPr>
            <w:tcW w:w="2160" w:type="dxa"/>
            <w:gridSpan w:val="5"/>
            <w:shd w:val="clear" w:color="auto" w:fill="auto"/>
            <w:tcMar>
              <w:top w:w="29" w:type="dxa"/>
              <w:bottom w:w="29" w:type="dxa"/>
            </w:tcMar>
          </w:tcPr>
          <w:p w14:paraId="67468B5F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067A3B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 xml:space="preserve">Employment </w:t>
            </w:r>
            <w:r w:rsidR="00996ABA" w:rsidRPr="00205FFD">
              <w:rPr>
                <w:rFonts w:ascii="Arial" w:hAnsi="Arial" w:cs="Arial"/>
                <w:sz w:val="18"/>
                <w:szCs w:val="18"/>
              </w:rPr>
              <w:t>A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gency</w:t>
            </w:r>
          </w:p>
        </w:tc>
        <w:tc>
          <w:tcPr>
            <w:tcW w:w="1170" w:type="dxa"/>
            <w:shd w:val="clear" w:color="auto" w:fill="auto"/>
            <w:tcMar>
              <w:top w:w="29" w:type="dxa"/>
              <w:bottom w:w="29" w:type="dxa"/>
            </w:tcMar>
          </w:tcPr>
          <w:p w14:paraId="185D9893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96ABA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Referral</w:t>
            </w:r>
          </w:p>
        </w:tc>
        <w:tc>
          <w:tcPr>
            <w:tcW w:w="1980" w:type="dxa"/>
            <w:shd w:val="clear" w:color="auto" w:fill="auto"/>
          </w:tcPr>
          <w:p w14:paraId="59B309CE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96ABA" w:rsidRPr="00205F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Former Employee</w:t>
            </w:r>
          </w:p>
        </w:tc>
        <w:tc>
          <w:tcPr>
            <w:tcW w:w="2070" w:type="dxa"/>
            <w:gridSpan w:val="4"/>
            <w:shd w:val="clear" w:color="auto" w:fill="auto"/>
          </w:tcPr>
          <w:p w14:paraId="448C0BD6" w14:textId="77777777" w:rsidR="00996ABA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96ABA" w:rsidRPr="00205F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Other (specify):</w:t>
            </w:r>
            <w:r w:rsidR="00E05FBF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14:paraId="4BAEEF14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964F84" w14:paraId="22C70A37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068E4E" w14:textId="77777777"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7993" w:type="dxa"/>
            <w:gridSpan w:val="1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8E04AE" w14:textId="77777777"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Did the individual perform services for your department in any capacity before providing the services required for this engagement?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14:paraId="6D563F7B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64F84" w:rsidRPr="00205FF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14:paraId="20CE3B56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64F84" w:rsidRPr="00205FF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4341" w:rsidRPr="00964F84" w14:paraId="78CF7C0E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DFADC1" w14:textId="77777777"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dxa"/>
            <w:gridSpan w:val="7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19B3C8" w14:textId="77777777"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" w:hAnsi="Arial" w:cs="Arial"/>
                <w:sz w:val="18"/>
                <w:szCs w:val="18"/>
              </w:rPr>
              <w:t>If “Yes,” what were the dates?</w:t>
            </w:r>
          </w:p>
        </w:tc>
        <w:tc>
          <w:tcPr>
            <w:tcW w:w="6649" w:type="dxa"/>
            <w:gridSpan w:val="8"/>
            <w:shd w:val="clear" w:color="auto" w:fill="auto"/>
            <w:tcMar>
              <w:top w:w="29" w:type="dxa"/>
              <w:bottom w:w="29" w:type="dxa"/>
            </w:tcMar>
          </w:tcPr>
          <w:p w14:paraId="1D12E45D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6"/>
                    <w:format w:val="M/d/yy"/>
                  </w:textInput>
                </w:ffData>
              </w:fldChar>
            </w:r>
            <w:r w:rsidR="00964F8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964F84" w:rsidRPr="00205FFD">
              <w:rPr>
                <w:rFonts w:ascii="Arial Narrow" w:hAnsi="Arial Narrow" w:cs="Arial"/>
                <w:sz w:val="18"/>
                <w:szCs w:val="18"/>
              </w:rPr>
              <w:t xml:space="preserve"> to 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6"/>
                    <w:format w:val="M/d/yy"/>
                  </w:textInput>
                </w:ffData>
              </w:fldChar>
            </w:r>
            <w:r w:rsidR="00964F8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8A111F" w14:paraId="0AB9B4A1" w14:textId="77777777" w:rsidTr="00205FFD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D70EBC" w14:textId="77777777"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5D20A2" w14:textId="77777777"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" w:hAnsi="Arial" w:cs="Arial"/>
                <w:sz w:val="18"/>
                <w:szCs w:val="18"/>
              </w:rPr>
              <w:t>If “Yes,” explain the differences, if any, between the current and prior service.</w:t>
            </w:r>
            <w:r w:rsidR="00DA4F21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664341" w:rsidRPr="008A111F" w14:paraId="353CD66A" w14:textId="77777777" w:rsidTr="00205FFD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34CCC" w14:textId="77777777"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B5EC73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8A111F" w14:paraId="6FD5302E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FA63CA" w14:textId="77777777"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7993" w:type="dxa"/>
            <w:gridSpan w:val="1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D340EF" w14:textId="77777777"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Are there employees who have performed or are performing the same or similar services?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14:paraId="646ED0BC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2E0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612E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14:paraId="0A4ABA2E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2E0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664341" w:rsidRPr="008A111F" w14:paraId="1BBB5E81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A63AC3" w14:textId="77777777"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2933F6" w14:textId="77777777"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Explain why you believe this engagement requires an independent contractor vs. an employee.</w:t>
            </w:r>
          </w:p>
        </w:tc>
      </w:tr>
      <w:tr w:rsidR="00664341" w:rsidRPr="008A111F" w14:paraId="7898E206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25312F" w14:textId="77777777"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DCCC5C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8A111F" w14:paraId="2C96FCB2" w14:textId="77777777" w:rsidTr="00205FFD">
        <w:tc>
          <w:tcPr>
            <w:tcW w:w="10195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240315" w14:textId="77777777"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341" w:rsidRPr="008A111F" w14:paraId="50F57EB4" w14:textId="77777777" w:rsidTr="00205FFD">
        <w:tc>
          <w:tcPr>
            <w:tcW w:w="10195" w:type="dxa"/>
            <w:gridSpan w:val="16"/>
            <w:tcBorders>
              <w:top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68F7C1" w14:textId="77777777" w:rsidR="00664341" w:rsidRPr="00205FFD" w:rsidRDefault="00664341" w:rsidP="00067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FFD">
              <w:rPr>
                <w:rFonts w:ascii="Arial" w:hAnsi="Arial" w:cs="Arial"/>
                <w:b/>
                <w:sz w:val="20"/>
                <w:szCs w:val="20"/>
              </w:rPr>
              <w:t>Section 3: BEHAVIORAL CONTROL</w:t>
            </w:r>
          </w:p>
        </w:tc>
      </w:tr>
      <w:tr w:rsidR="00664341" w:rsidRPr="00964F84" w14:paraId="0DE1FA5C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0AA630" w14:textId="77777777" w:rsidR="00664341" w:rsidRPr="00205FFD" w:rsidRDefault="00664341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9687BC" w14:textId="77777777" w:rsidR="00664341" w:rsidRPr="00205FFD" w:rsidRDefault="00664341" w:rsidP="00C35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What specific training and/or instruction is the individual given by USC?</w:t>
            </w:r>
            <w:r w:rsidR="00DA4F21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14:paraId="1234ABA5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4E64B4" w14:textId="77777777"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7A1998" w14:textId="77777777" w:rsidR="00664341" w:rsidRPr="00205FFD" w:rsidRDefault="005C79D8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964F84" w14:paraId="575DF5B5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A9A11A" w14:textId="77777777" w:rsidR="00664341" w:rsidRPr="00205FFD" w:rsidRDefault="00664341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9612D9" w14:textId="77777777" w:rsidR="00664341" w:rsidRPr="00205FFD" w:rsidRDefault="00664341" w:rsidP="00C35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How does the individual receive work assignments?</w:t>
            </w:r>
            <w:r w:rsidR="00DA4F21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14:paraId="7C6BAA3D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A809A7" w14:textId="77777777"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8730E6" w14:textId="77777777" w:rsidR="00664341" w:rsidRPr="00205FFD" w:rsidRDefault="005C79D8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964F84" w14:paraId="1A83FBCB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6ED953" w14:textId="77777777" w:rsidR="00664341" w:rsidRPr="00205FFD" w:rsidRDefault="00664341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3.3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942609" w14:textId="77777777" w:rsidR="00664341" w:rsidRPr="00205FFD" w:rsidRDefault="00664341" w:rsidP="00C35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Who determines the methods by which the assignments are performed?</w:t>
            </w:r>
            <w:r w:rsidR="00DA4F21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14:paraId="4B88E2C0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5F4A06" w14:textId="77777777"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7B99E" w14:textId="77777777" w:rsidR="00664341" w:rsidRPr="00205FFD" w:rsidRDefault="005C79D8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964F84" w14:paraId="44689903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6FBF5B" w14:textId="77777777" w:rsidR="00664341" w:rsidRPr="00205FFD" w:rsidRDefault="00664341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3.4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0CFD92" w14:textId="77777777" w:rsidR="00664341" w:rsidRPr="00205FFD" w:rsidRDefault="00664341" w:rsidP="000412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Who is the individual required to contact if problems or complaints arise and who is responsible for their resolution?</w:t>
            </w:r>
            <w:r w:rsidR="00DA4F21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14:paraId="2C79C998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C2F329" w14:textId="77777777"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F75B64" w14:textId="77777777" w:rsidR="00664341" w:rsidRPr="00205FFD" w:rsidRDefault="005C79D8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964F84" w14:paraId="1A0F3F03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37A3E3" w14:textId="77777777" w:rsidR="00664341" w:rsidRPr="00205FFD" w:rsidRDefault="00664341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970E60" w14:textId="77777777" w:rsidR="00664341" w:rsidRPr="00205FFD" w:rsidRDefault="00664341" w:rsidP="00C35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What types of reports are required from the individual?</w:t>
            </w:r>
            <w:r w:rsidR="00DA4F21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14:paraId="2E876BD9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F10A2A" w14:textId="77777777"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1FD051" w14:textId="77777777" w:rsidR="00664341" w:rsidRPr="00205FFD" w:rsidRDefault="005C79D8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964F84" w14:paraId="05486380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41350F" w14:textId="77777777" w:rsidR="00664341" w:rsidRPr="00205FFD" w:rsidRDefault="00664341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3.6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9D3008" w14:textId="77777777" w:rsidR="00664341" w:rsidRPr="00205FFD" w:rsidRDefault="00664341" w:rsidP="00C35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Describe the individual’s daily routine such as schedule, hours, etc.</w:t>
            </w:r>
            <w:r w:rsidR="00DA4F21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14:paraId="00044F01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1DC8A4" w14:textId="77777777"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A71CB0" w14:textId="77777777" w:rsidR="00664341" w:rsidRPr="00205FFD" w:rsidRDefault="005C79D8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964F84" w14:paraId="122C80B6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577C48" w14:textId="77777777" w:rsidR="00664341" w:rsidRPr="00205FFD" w:rsidRDefault="00664341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3.7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47A25B" w14:textId="77777777" w:rsidR="00664341" w:rsidRPr="00205FFD" w:rsidRDefault="00664341" w:rsidP="00C35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At what location(s) does the individual perform services (e.g., on campus, own shop or office, home, etc.)? Indicate the percentage of time spent in each location, if more than one.</w:t>
            </w:r>
            <w:r w:rsidR="00DA4F21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14:paraId="5B1DD920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527F23" w14:textId="77777777"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E44453" w14:textId="77777777" w:rsidR="00664341" w:rsidRPr="00205FFD" w:rsidRDefault="005C79D8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8A111F" w14:paraId="75E17DCC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1F8A93" w14:textId="77777777" w:rsidR="00664341" w:rsidRPr="00205FFD" w:rsidRDefault="00664341" w:rsidP="00205FF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3.8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13FD1A" w14:textId="77777777" w:rsidR="00664341" w:rsidRPr="00205FFD" w:rsidRDefault="00664341" w:rsidP="00205FF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Describe any meetings the individual is required to attend (e.g., project meetings, staff meetings, etc.).</w:t>
            </w:r>
            <w:r w:rsidR="00C35BE7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14:paraId="4136C9EE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3F384" w14:textId="77777777" w:rsidR="00664341" w:rsidRPr="00205FFD" w:rsidRDefault="00664341" w:rsidP="00B25F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C20B43" w14:textId="77777777" w:rsidR="00664341" w:rsidRPr="00205FFD" w:rsidRDefault="005C79D8" w:rsidP="00B25F78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8A111F" w14:paraId="54A7FB1E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ED78F7" w14:textId="77777777" w:rsidR="00664341" w:rsidRPr="00205FFD" w:rsidRDefault="00664341" w:rsidP="004D70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3.9</w:t>
            </w:r>
          </w:p>
        </w:tc>
        <w:tc>
          <w:tcPr>
            <w:tcW w:w="7993" w:type="dxa"/>
            <w:gridSpan w:val="1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67CD6" w14:textId="77777777" w:rsidR="00664341" w:rsidRPr="00205FFD" w:rsidRDefault="00664341" w:rsidP="00205FF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Does the individual employ others to provide services?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14:paraId="0D30072B" w14:textId="77777777" w:rsidR="00664341" w:rsidRPr="00205FFD" w:rsidRDefault="005C79D8" w:rsidP="00205FFD">
            <w:pPr>
              <w:keepNext/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14:paraId="068FC5E8" w14:textId="77777777" w:rsidR="00664341" w:rsidRPr="00205FFD" w:rsidRDefault="005C79D8" w:rsidP="00205FFD">
            <w:pPr>
              <w:keepNext/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4341" w:rsidRPr="008A111F" w14:paraId="3BF1F27C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59A3AF" w14:textId="77777777" w:rsidR="00664341" w:rsidRPr="00205FFD" w:rsidRDefault="00664341" w:rsidP="00205FF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lastRenderedPageBreak/>
              <w:t>3.10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95F18" w14:textId="77777777" w:rsidR="00664341" w:rsidRPr="00205FFD" w:rsidRDefault="00664341" w:rsidP="00205FF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If substitutes or helpers are needed, who hires them?</w:t>
            </w:r>
            <w:r w:rsidR="004B48E7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14:paraId="1B62E715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F065EC" w14:textId="77777777"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82F7A2" w14:textId="77777777" w:rsidR="00664341" w:rsidRPr="00205FFD" w:rsidRDefault="005C79D8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464F60" w14:paraId="113D0DBA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47D351" w14:textId="77777777" w:rsidR="00664341" w:rsidRPr="00205FFD" w:rsidRDefault="00664341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3.11</w:t>
            </w:r>
          </w:p>
        </w:tc>
        <w:tc>
          <w:tcPr>
            <w:tcW w:w="7903" w:type="dxa"/>
            <w:gridSpan w:val="1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82973B" w14:textId="77777777" w:rsidR="00664341" w:rsidRPr="00205FFD" w:rsidRDefault="00664341" w:rsidP="00067A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If the individual hires substitutes or helpers, is USC departmental approval required?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29" w:type="dxa"/>
              <w:bottom w:w="29" w:type="dxa"/>
            </w:tcMar>
          </w:tcPr>
          <w:p w14:paraId="6EF06CE0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14:paraId="188DC14B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4341" w:rsidRPr="008A111F" w14:paraId="2F54D19B" w14:textId="77777777" w:rsidTr="00205FFD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4443E0" w14:textId="77777777"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ECE821" w14:textId="77777777" w:rsidR="00664341" w:rsidRPr="00205FFD" w:rsidRDefault="00664341" w:rsidP="00CB2182">
            <w:pPr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" w:hAnsi="Arial" w:cs="Arial"/>
                <w:sz w:val="18"/>
                <w:szCs w:val="18"/>
              </w:rPr>
              <w:t>If “Yes,” who is the approver?</w:t>
            </w:r>
          </w:p>
        </w:tc>
        <w:tc>
          <w:tcPr>
            <w:tcW w:w="682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5A920849" w14:textId="77777777" w:rsidR="00664341" w:rsidRPr="00205FFD" w:rsidRDefault="005C79D8" w:rsidP="00CB2182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8A111F" w14:paraId="0658FF85" w14:textId="77777777" w:rsidTr="00205FFD">
        <w:tc>
          <w:tcPr>
            <w:tcW w:w="10195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F9EF2A" w14:textId="77777777" w:rsidR="00664341" w:rsidRPr="00205FFD" w:rsidRDefault="00664341" w:rsidP="00205FFD">
            <w:pPr>
              <w:tabs>
                <w:tab w:val="left" w:pos="588"/>
                <w:tab w:val="left" w:pos="89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4341" w:rsidRPr="008A111F" w14:paraId="3DBBC0AE" w14:textId="77777777" w:rsidTr="00205FFD">
        <w:tc>
          <w:tcPr>
            <w:tcW w:w="10195" w:type="dxa"/>
            <w:gridSpan w:val="16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4F3BF4" w14:textId="77777777" w:rsidR="00664341" w:rsidRPr="00205FFD" w:rsidRDefault="00664341" w:rsidP="00067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FFD">
              <w:rPr>
                <w:rFonts w:ascii="Arial" w:hAnsi="Arial" w:cs="Arial"/>
                <w:b/>
                <w:sz w:val="20"/>
                <w:szCs w:val="20"/>
              </w:rPr>
              <w:t>Section 4: FINANCIAL CONTROL</w:t>
            </w:r>
          </w:p>
        </w:tc>
      </w:tr>
      <w:tr w:rsidR="00664341" w:rsidRPr="00964F84" w14:paraId="0D75DFE4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DBA029" w14:textId="77777777" w:rsidR="00664341" w:rsidRPr="00205FFD" w:rsidRDefault="00664341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4.1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9C33A4" w14:textId="77777777" w:rsidR="00664341" w:rsidRPr="00205FFD" w:rsidRDefault="00664341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Type of pay received by individual:</w:t>
            </w:r>
          </w:p>
        </w:tc>
      </w:tr>
      <w:tr w:rsidR="00664341" w:rsidRPr="00464F60" w14:paraId="599C7C93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1AE1FA" w14:textId="77777777" w:rsidR="00664341" w:rsidRPr="00205FFD" w:rsidRDefault="00664341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5C1DD7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1542" w:type="dxa"/>
            <w:gridSpan w:val="4"/>
            <w:shd w:val="clear" w:color="auto" w:fill="auto"/>
            <w:tcMar>
              <w:top w:w="29" w:type="dxa"/>
              <w:bottom w:w="29" w:type="dxa"/>
            </w:tcMar>
          </w:tcPr>
          <w:p w14:paraId="30F1C235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Hourly Wage</w:t>
            </w:r>
          </w:p>
        </w:tc>
        <w:tc>
          <w:tcPr>
            <w:tcW w:w="1413" w:type="dxa"/>
            <w:gridSpan w:val="3"/>
            <w:shd w:val="clear" w:color="auto" w:fill="auto"/>
            <w:tcMar>
              <w:top w:w="29" w:type="dxa"/>
              <w:bottom w:w="29" w:type="dxa"/>
            </w:tcMar>
          </w:tcPr>
          <w:p w14:paraId="45B443D2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Lump Sum</w:t>
            </w:r>
          </w:p>
        </w:tc>
        <w:tc>
          <w:tcPr>
            <w:tcW w:w="5505" w:type="dxa"/>
            <w:gridSpan w:val="7"/>
            <w:shd w:val="clear" w:color="auto" w:fill="auto"/>
            <w:tcMar>
              <w:top w:w="29" w:type="dxa"/>
              <w:bottom w:w="29" w:type="dxa"/>
            </w:tcMar>
          </w:tcPr>
          <w:p w14:paraId="2F9A9D97" w14:textId="77777777"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Other (specify):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964F84" w14:paraId="07831AD1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64019F" w14:textId="77777777" w:rsidR="00664341" w:rsidRPr="00205FFD" w:rsidRDefault="00664341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4.2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9F1206" w14:textId="77777777" w:rsidR="00664341" w:rsidRPr="00205FFD" w:rsidRDefault="00664341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Specify which, if any, expenses are reimbursed by:</w:t>
            </w:r>
          </w:p>
        </w:tc>
      </w:tr>
      <w:tr w:rsidR="00964F84" w:rsidRPr="008A111F" w14:paraId="0099BD51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A884F7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01C4AF" w14:textId="77777777" w:rsidR="00964F84" w:rsidRPr="00205FFD" w:rsidRDefault="005C79D8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>USC:</w:t>
            </w:r>
          </w:p>
        </w:tc>
        <w:tc>
          <w:tcPr>
            <w:tcW w:w="8100" w:type="dxa"/>
            <w:gridSpan w:val="12"/>
            <w:shd w:val="clear" w:color="auto" w:fill="auto"/>
            <w:tcMar>
              <w:top w:w="29" w:type="dxa"/>
              <w:bottom w:w="29" w:type="dxa"/>
            </w:tcMar>
          </w:tcPr>
          <w:p w14:paraId="2DE335F5" w14:textId="77777777" w:rsidR="00964F84" w:rsidRPr="00205FFD" w:rsidRDefault="005C79D8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 xml:space="preserve">Other (specify): 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64F84" w:rsidRPr="00464F60" w14:paraId="127948C4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008094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4.3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51716E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What additional expenses are incurred by the individual in the performance of services for USC?</w:t>
            </w:r>
            <w:r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964F84" w:rsidRPr="008A111F" w14:paraId="589C731B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E94116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72BBD2" w14:textId="77777777" w:rsidR="00964F84" w:rsidRPr="00205FFD" w:rsidRDefault="005C79D8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04F2A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804F2A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04F2A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04F2A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04F2A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04F2A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64F84" w:rsidRPr="008A111F" w14:paraId="52B3B199" w14:textId="77777777" w:rsidTr="00205FFD">
        <w:tc>
          <w:tcPr>
            <w:tcW w:w="10195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F8AA8E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F84" w:rsidRPr="008A111F" w14:paraId="6E63852A" w14:textId="77777777" w:rsidTr="00205FFD">
        <w:tc>
          <w:tcPr>
            <w:tcW w:w="10195" w:type="dxa"/>
            <w:gridSpan w:val="16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B11445" w14:textId="77777777" w:rsidR="00964F84" w:rsidRPr="00205FFD" w:rsidRDefault="00964F84" w:rsidP="00067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FFD">
              <w:rPr>
                <w:rFonts w:ascii="Arial" w:hAnsi="Arial" w:cs="Arial"/>
                <w:b/>
                <w:sz w:val="20"/>
                <w:szCs w:val="20"/>
              </w:rPr>
              <w:t>Section 5: RELATIONSHIP OF THE INDIVIDUAL AND USC</w:t>
            </w:r>
          </w:p>
        </w:tc>
      </w:tr>
      <w:tr w:rsidR="00964F84" w:rsidRPr="008A111F" w14:paraId="473B0094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F87DE3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5.1</w:t>
            </w:r>
          </w:p>
        </w:tc>
        <w:tc>
          <w:tcPr>
            <w:tcW w:w="7993" w:type="dxa"/>
            <w:gridSpan w:val="1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026161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 xml:space="preserve">Can the relationship be terminated by either party without </w:t>
            </w:r>
            <w:r w:rsidR="00464F60" w:rsidRPr="00205FFD">
              <w:rPr>
                <w:rFonts w:ascii="Arial" w:hAnsi="Arial" w:cs="Arial"/>
                <w:b/>
                <w:sz w:val="18"/>
                <w:szCs w:val="18"/>
              </w:rPr>
              <w:t>incurring liability or penalty?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14:paraId="385EA014" w14:textId="77777777" w:rsidR="00964F84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14:paraId="212FF0F1" w14:textId="77777777" w:rsidR="00964F84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64F84" w:rsidRPr="008A111F" w14:paraId="2984EA33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91FBFE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7D0B07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" w:hAnsi="Arial" w:cs="Arial"/>
                <w:sz w:val="18"/>
                <w:szCs w:val="18"/>
              </w:rPr>
              <w:t>If “No,” please explain:</w:t>
            </w:r>
          </w:p>
        </w:tc>
        <w:tc>
          <w:tcPr>
            <w:tcW w:w="7380" w:type="dxa"/>
            <w:gridSpan w:val="11"/>
            <w:shd w:val="clear" w:color="auto" w:fill="auto"/>
            <w:tcMar>
              <w:top w:w="29" w:type="dxa"/>
              <w:bottom w:w="29" w:type="dxa"/>
            </w:tcMar>
          </w:tcPr>
          <w:p w14:paraId="6C1CD785" w14:textId="77777777" w:rsidR="00964F84" w:rsidRPr="00205FFD" w:rsidRDefault="005C79D8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04F2A" w:rsidRPr="00205FF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804F2A" w:rsidRPr="00205FF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04F2A" w:rsidRPr="00205FF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04F2A" w:rsidRPr="00205FF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04F2A" w:rsidRPr="00205FF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04F2A" w:rsidRPr="00205FF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64F84" w:rsidRPr="008A111F" w14:paraId="0D91099D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197B1E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5.2</w:t>
            </w:r>
          </w:p>
        </w:tc>
        <w:tc>
          <w:tcPr>
            <w:tcW w:w="7993" w:type="dxa"/>
            <w:gridSpan w:val="1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9530DF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Will the individual perform similar services for other clients during the same time period?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14:paraId="3580C855" w14:textId="77777777" w:rsidR="00964F84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14:paraId="28923F3F" w14:textId="77777777" w:rsidR="00964F84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64F84" w:rsidRPr="008A111F" w14:paraId="0839E94D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2A8895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3" w:type="dxa"/>
            <w:gridSpan w:val="1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6669D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" w:hAnsi="Arial" w:cs="Arial"/>
                <w:sz w:val="18"/>
                <w:szCs w:val="18"/>
              </w:rPr>
              <w:t>If “Yes,” is the individual required to get approval from USC?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14:paraId="385B6E80" w14:textId="77777777" w:rsidR="00964F84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14:paraId="26AAF9B2" w14:textId="77777777" w:rsidR="00964F84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64F84" w:rsidRPr="00464F60" w14:paraId="01AECBDA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7D4F6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5.3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71BEBB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Describe any agreements prohibiting competition between the individual and USC while the worker is performing services or during any later period. Attach any available documentation.</w:t>
            </w:r>
          </w:p>
        </w:tc>
      </w:tr>
      <w:tr w:rsidR="00964F84" w:rsidRPr="008A111F" w14:paraId="37281950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CF1B5A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9052C" w14:textId="77777777" w:rsidR="00964F84" w:rsidRPr="00205FFD" w:rsidRDefault="005C79D8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64F84" w:rsidRPr="00464F60" w14:paraId="32EED164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5FF1F9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5.4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D2A41E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What type of advertising, if any, does the individual do (e.g., business directory listing, business cards, web site, etc.)?</w:t>
            </w:r>
            <w:r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964F84" w:rsidRPr="008A111F" w14:paraId="45C42948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E3AF8A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D1FC2D" w14:textId="77777777" w:rsidR="00964F84" w:rsidRPr="00205FFD" w:rsidRDefault="005C79D8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64F84" w:rsidRPr="00464F60" w14:paraId="631CBE53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708E51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5.5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108721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If the individual fabricates a product at home, who supervises the fabrication and provides the materials?</w:t>
            </w:r>
            <w:r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964F84" w:rsidRPr="008A111F" w14:paraId="17D49B70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BE5EFA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4E7B16" w14:textId="77777777" w:rsidR="00964F84" w:rsidRPr="00205FFD" w:rsidRDefault="005C79D8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64F84" w:rsidRPr="00464F60" w14:paraId="204548BE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5BE41E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5.6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B27DE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How does USC represent the individual to its stakeholders (e.g., employee, partner, representative or contractor)?</w:t>
            </w:r>
            <w:r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964F84" w:rsidRPr="008A111F" w14:paraId="65FD3103" w14:textId="77777777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045361" w14:textId="77777777"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F661D" w14:textId="77777777" w:rsidR="00964F84" w:rsidRPr="00205FFD" w:rsidRDefault="005C79D8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3D4E2F0F" w14:textId="77777777" w:rsidR="00D87180" w:rsidRPr="008A111F" w:rsidRDefault="00D87180" w:rsidP="00067A3B">
      <w:pPr>
        <w:tabs>
          <w:tab w:val="left" w:pos="588"/>
          <w:tab w:val="left" w:pos="8015"/>
          <w:tab w:val="left" w:pos="8854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87180" w:rsidRPr="00362FD9" w14:paraId="196E43E9" w14:textId="77777777" w:rsidTr="00205FFD">
        <w:tc>
          <w:tcPr>
            <w:tcW w:w="10195" w:type="dxa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702CA9" w14:textId="77777777" w:rsidR="00D87180" w:rsidRPr="00205FFD" w:rsidRDefault="00D87180" w:rsidP="00205FF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05FFD">
              <w:rPr>
                <w:rFonts w:ascii="Arial" w:hAnsi="Arial" w:cs="Arial"/>
                <w:b/>
                <w:sz w:val="20"/>
                <w:szCs w:val="20"/>
              </w:rPr>
              <w:t xml:space="preserve">Section 6: </w:t>
            </w:r>
            <w:r w:rsidR="008B63C4" w:rsidRPr="00205FFD">
              <w:rPr>
                <w:rFonts w:ascii="Arial" w:hAnsi="Arial" w:cs="Arial"/>
                <w:b/>
                <w:sz w:val="20"/>
                <w:szCs w:val="20"/>
              </w:rPr>
              <w:t xml:space="preserve">WORK STATUS EVALUATION </w:t>
            </w:r>
            <w:r w:rsidRPr="00205FF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8B63C4" w:rsidRPr="00205FF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</w:tbl>
    <w:p w14:paraId="36300681" w14:textId="77777777" w:rsidR="00924F1F" w:rsidRPr="004D705B" w:rsidRDefault="00C31079" w:rsidP="004D705B">
      <w:pPr>
        <w:keepNext/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>In accordance with university policies governing independent contractors, t</w:t>
      </w:r>
      <w:r w:rsidR="00924F1F" w:rsidRPr="004D705B">
        <w:rPr>
          <w:rFonts w:ascii="Arial" w:hAnsi="Arial" w:cs="Arial"/>
          <w:sz w:val="18"/>
          <w:szCs w:val="18"/>
        </w:rPr>
        <w:t xml:space="preserve">he signers confirm that </w:t>
      </w:r>
      <w:r w:rsidRPr="004D705B">
        <w:rPr>
          <w:rFonts w:ascii="Arial" w:hAnsi="Arial" w:cs="Arial"/>
          <w:sz w:val="18"/>
          <w:szCs w:val="18"/>
        </w:rPr>
        <w:t xml:space="preserve">this individual is correctly classified as an independent contractor based on </w:t>
      </w:r>
      <w:r w:rsidR="00924F1F" w:rsidRPr="004D705B">
        <w:rPr>
          <w:rFonts w:ascii="Arial" w:hAnsi="Arial" w:cs="Arial"/>
          <w:sz w:val="18"/>
          <w:szCs w:val="18"/>
        </w:rPr>
        <w:t>the information pro</w:t>
      </w:r>
      <w:r w:rsidRPr="004D705B">
        <w:rPr>
          <w:rFonts w:ascii="Arial" w:hAnsi="Arial" w:cs="Arial"/>
          <w:sz w:val="18"/>
          <w:szCs w:val="18"/>
        </w:rPr>
        <w:t>vided above</w:t>
      </w:r>
      <w:r w:rsidR="00924F1F" w:rsidRPr="004D705B">
        <w:rPr>
          <w:rFonts w:ascii="Arial" w:hAnsi="Arial" w:cs="Arial"/>
          <w:sz w:val="18"/>
          <w:szCs w:val="18"/>
        </w:rPr>
        <w:t>.</w:t>
      </w:r>
    </w:p>
    <w:p w14:paraId="6B7659ED" w14:textId="77777777" w:rsidR="00237EAE" w:rsidRPr="004D705B" w:rsidRDefault="00237EAE" w:rsidP="004D705B">
      <w:pPr>
        <w:keepNext/>
        <w:tabs>
          <w:tab w:val="left" w:pos="5220"/>
        </w:tabs>
        <w:spacing w:before="120"/>
        <w:rPr>
          <w:rFonts w:ascii="Arial" w:hAnsi="Arial" w:cs="Arial"/>
          <w:b/>
          <w:sz w:val="18"/>
          <w:szCs w:val="18"/>
        </w:rPr>
      </w:pPr>
      <w:r w:rsidRPr="004D705B">
        <w:rPr>
          <w:rFonts w:ascii="Arial" w:hAnsi="Arial" w:cs="Arial"/>
          <w:b/>
          <w:sz w:val="18"/>
          <w:szCs w:val="18"/>
        </w:rPr>
        <w:t>Responsible USC Manager</w:t>
      </w:r>
      <w:r w:rsidRPr="004D705B">
        <w:rPr>
          <w:rFonts w:ascii="Arial" w:hAnsi="Arial" w:cs="Arial"/>
          <w:b/>
          <w:sz w:val="18"/>
          <w:szCs w:val="18"/>
        </w:rPr>
        <w:tab/>
      </w:r>
      <w:r w:rsidR="00924F1F" w:rsidRPr="004D705B">
        <w:rPr>
          <w:rFonts w:ascii="Arial" w:hAnsi="Arial" w:cs="Arial"/>
          <w:b/>
          <w:sz w:val="18"/>
          <w:szCs w:val="18"/>
        </w:rPr>
        <w:t xml:space="preserve">Responsible </w:t>
      </w:r>
      <w:r w:rsidRPr="004D705B">
        <w:rPr>
          <w:rFonts w:ascii="Arial" w:hAnsi="Arial" w:cs="Arial"/>
          <w:b/>
          <w:sz w:val="18"/>
          <w:szCs w:val="18"/>
        </w:rPr>
        <w:t>HR Partner</w:t>
      </w:r>
    </w:p>
    <w:p w14:paraId="3664DBD9" w14:textId="77777777" w:rsidR="00D87180" w:rsidRPr="004D705B" w:rsidRDefault="00237EAE" w:rsidP="004D705B">
      <w:pPr>
        <w:keepNext/>
        <w:tabs>
          <w:tab w:val="right" w:leader="underscore" w:pos="4500"/>
          <w:tab w:val="left" w:pos="5220"/>
          <w:tab w:val="right" w:leader="underscore" w:pos="972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 xml:space="preserve">Signature: </w:t>
      </w:r>
      <w:r w:rsidR="00D87180" w:rsidRPr="004D705B">
        <w:rPr>
          <w:rFonts w:ascii="Arial" w:hAnsi="Arial" w:cs="Arial"/>
          <w:sz w:val="18"/>
          <w:szCs w:val="18"/>
        </w:rPr>
        <w:tab/>
      </w:r>
      <w:r w:rsidRPr="004D705B">
        <w:rPr>
          <w:rFonts w:ascii="Arial" w:hAnsi="Arial" w:cs="Arial"/>
          <w:sz w:val="18"/>
          <w:szCs w:val="18"/>
        </w:rPr>
        <w:tab/>
        <w:t xml:space="preserve">Signature: </w:t>
      </w:r>
      <w:r w:rsidRPr="004D705B">
        <w:rPr>
          <w:rFonts w:ascii="Arial" w:hAnsi="Arial" w:cs="Arial"/>
          <w:sz w:val="18"/>
          <w:szCs w:val="18"/>
        </w:rPr>
        <w:tab/>
      </w:r>
    </w:p>
    <w:p w14:paraId="5652EC52" w14:textId="77777777" w:rsidR="008B63C4" w:rsidRPr="004D705B" w:rsidRDefault="00237EAE" w:rsidP="004D705B">
      <w:pPr>
        <w:keepNext/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>Print Name:</w:t>
      </w:r>
      <w:r w:rsidR="00464F60">
        <w:rPr>
          <w:rFonts w:ascii="Arial" w:hAnsi="Arial" w:cs="Arial"/>
          <w:sz w:val="18"/>
          <w:szCs w:val="18"/>
        </w:rPr>
        <w:t xml:space="preserve"> </w:t>
      </w:r>
      <w:r w:rsidR="005C79D8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C7424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>
        <w:rPr>
          <w:rFonts w:ascii="Arial Narrow" w:hAnsi="Arial Narrow" w:cs="Arial"/>
          <w:sz w:val="20"/>
          <w:szCs w:val="20"/>
        </w:rPr>
      </w:r>
      <w:r w:rsidR="005C79D8">
        <w:rPr>
          <w:rFonts w:ascii="Arial Narrow" w:hAnsi="Arial Narrow" w:cs="Arial"/>
          <w:sz w:val="20"/>
          <w:szCs w:val="20"/>
        </w:rPr>
        <w:fldChar w:fldCharType="separate"/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5C79D8">
        <w:rPr>
          <w:rFonts w:ascii="Arial Narrow" w:hAnsi="Arial Narrow" w:cs="Arial"/>
          <w:sz w:val="20"/>
          <w:szCs w:val="20"/>
        </w:rPr>
        <w:fldChar w:fldCharType="end"/>
      </w:r>
      <w:r w:rsidRPr="004D705B">
        <w:rPr>
          <w:rFonts w:ascii="Arial" w:hAnsi="Arial" w:cs="Arial"/>
          <w:sz w:val="18"/>
          <w:szCs w:val="18"/>
        </w:rPr>
        <w:tab/>
        <w:t>Print Name:</w:t>
      </w:r>
      <w:r w:rsidR="00464F60">
        <w:rPr>
          <w:rFonts w:ascii="Arial" w:hAnsi="Arial" w:cs="Arial"/>
          <w:sz w:val="18"/>
          <w:szCs w:val="18"/>
        </w:rPr>
        <w:t xml:space="preserve"> </w:t>
      </w:r>
      <w:r w:rsidR="005C79D8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C7424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>
        <w:rPr>
          <w:rFonts w:ascii="Arial Narrow" w:hAnsi="Arial Narrow" w:cs="Arial"/>
          <w:sz w:val="20"/>
          <w:szCs w:val="20"/>
        </w:rPr>
      </w:r>
      <w:r w:rsidR="005C79D8">
        <w:rPr>
          <w:rFonts w:ascii="Arial Narrow" w:hAnsi="Arial Narrow" w:cs="Arial"/>
          <w:sz w:val="20"/>
          <w:szCs w:val="20"/>
        </w:rPr>
        <w:fldChar w:fldCharType="separate"/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5C79D8">
        <w:rPr>
          <w:rFonts w:ascii="Arial Narrow" w:hAnsi="Arial Narrow" w:cs="Arial"/>
          <w:sz w:val="20"/>
          <w:szCs w:val="20"/>
        </w:rPr>
        <w:fldChar w:fldCharType="end"/>
      </w:r>
    </w:p>
    <w:p w14:paraId="4640F37C" w14:textId="77777777" w:rsidR="00B25F78" w:rsidRPr="004D705B" w:rsidRDefault="00B25F78" w:rsidP="004D705B">
      <w:pPr>
        <w:keepNext/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>Title:</w:t>
      </w:r>
      <w:r w:rsidR="00464F60">
        <w:rPr>
          <w:rFonts w:ascii="Arial" w:hAnsi="Arial" w:cs="Arial"/>
          <w:sz w:val="18"/>
          <w:szCs w:val="18"/>
        </w:rPr>
        <w:t xml:space="preserve"> </w:t>
      </w:r>
      <w:r w:rsidR="005C79D8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EC7424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>
        <w:rPr>
          <w:rFonts w:ascii="Arial Narrow" w:hAnsi="Arial Narrow" w:cs="Arial"/>
          <w:sz w:val="20"/>
          <w:szCs w:val="20"/>
        </w:rPr>
      </w:r>
      <w:r w:rsidR="005C79D8">
        <w:rPr>
          <w:rFonts w:ascii="Arial Narrow" w:hAnsi="Arial Narrow" w:cs="Arial"/>
          <w:sz w:val="20"/>
          <w:szCs w:val="20"/>
        </w:rPr>
        <w:fldChar w:fldCharType="separate"/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5C79D8">
        <w:rPr>
          <w:rFonts w:ascii="Arial Narrow" w:hAnsi="Arial Narrow" w:cs="Arial"/>
          <w:sz w:val="20"/>
          <w:szCs w:val="20"/>
        </w:rPr>
        <w:fldChar w:fldCharType="end"/>
      </w:r>
      <w:r w:rsidRPr="004D705B">
        <w:rPr>
          <w:rFonts w:ascii="Arial" w:hAnsi="Arial" w:cs="Arial"/>
          <w:sz w:val="18"/>
          <w:szCs w:val="18"/>
        </w:rPr>
        <w:tab/>
        <w:t>Title:</w:t>
      </w:r>
      <w:r w:rsidR="00464F60">
        <w:rPr>
          <w:rFonts w:ascii="Arial" w:hAnsi="Arial" w:cs="Arial"/>
          <w:sz w:val="18"/>
          <w:szCs w:val="18"/>
        </w:rPr>
        <w:t xml:space="preserve"> </w:t>
      </w:r>
      <w:r w:rsidR="005C79D8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EC7424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>
        <w:rPr>
          <w:rFonts w:ascii="Arial Narrow" w:hAnsi="Arial Narrow" w:cs="Arial"/>
          <w:sz w:val="20"/>
          <w:szCs w:val="20"/>
        </w:rPr>
      </w:r>
      <w:r w:rsidR="005C79D8">
        <w:rPr>
          <w:rFonts w:ascii="Arial Narrow" w:hAnsi="Arial Narrow" w:cs="Arial"/>
          <w:sz w:val="20"/>
          <w:szCs w:val="20"/>
        </w:rPr>
        <w:fldChar w:fldCharType="separate"/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5C79D8">
        <w:rPr>
          <w:rFonts w:ascii="Arial Narrow" w:hAnsi="Arial Narrow" w:cs="Arial"/>
          <w:sz w:val="20"/>
          <w:szCs w:val="20"/>
        </w:rPr>
        <w:fldChar w:fldCharType="end"/>
      </w:r>
    </w:p>
    <w:p w14:paraId="44C9B2E4" w14:textId="77777777" w:rsidR="00037456" w:rsidRPr="004D705B" w:rsidRDefault="00B25F78" w:rsidP="004D705B">
      <w:pPr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>Date:</w:t>
      </w:r>
      <w:r w:rsidR="00464F60">
        <w:rPr>
          <w:rFonts w:ascii="Arial" w:hAnsi="Arial" w:cs="Arial"/>
          <w:sz w:val="18"/>
          <w:szCs w:val="18"/>
        </w:rPr>
        <w:t xml:space="preserve"> 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36"/>
              <w:format w:val="M/d/yy"/>
            </w:textInput>
          </w:ffData>
        </w:fldChar>
      </w:r>
      <w:r w:rsidR="00464F60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 w:rsidRPr="004D705B">
        <w:rPr>
          <w:rFonts w:ascii="Arial Narrow" w:hAnsi="Arial Narrow" w:cs="Arial"/>
          <w:sz w:val="20"/>
          <w:szCs w:val="20"/>
        </w:rPr>
      </w:r>
      <w:r w:rsidR="005C79D8" w:rsidRPr="004D705B">
        <w:rPr>
          <w:rFonts w:ascii="Arial Narrow" w:hAnsi="Arial Narrow" w:cs="Arial"/>
          <w:sz w:val="20"/>
          <w:szCs w:val="20"/>
        </w:rPr>
        <w:fldChar w:fldCharType="separate"/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end"/>
      </w:r>
      <w:r w:rsidRPr="004D705B">
        <w:rPr>
          <w:rFonts w:ascii="Arial" w:hAnsi="Arial" w:cs="Arial"/>
          <w:sz w:val="18"/>
          <w:szCs w:val="18"/>
        </w:rPr>
        <w:tab/>
        <w:t>Date:</w:t>
      </w:r>
      <w:r w:rsidR="00464F60">
        <w:rPr>
          <w:rFonts w:ascii="Arial" w:hAnsi="Arial" w:cs="Arial"/>
          <w:sz w:val="18"/>
          <w:szCs w:val="18"/>
        </w:rPr>
        <w:t xml:space="preserve"> 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36"/>
              <w:format w:val="M/d/yy"/>
            </w:textInput>
          </w:ffData>
        </w:fldChar>
      </w:r>
      <w:r w:rsidR="00464F60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 w:rsidRPr="004D705B">
        <w:rPr>
          <w:rFonts w:ascii="Arial Narrow" w:hAnsi="Arial Narrow" w:cs="Arial"/>
          <w:sz w:val="20"/>
          <w:szCs w:val="20"/>
        </w:rPr>
      </w:r>
      <w:r w:rsidR="005C79D8" w:rsidRPr="004D705B">
        <w:rPr>
          <w:rFonts w:ascii="Arial Narrow" w:hAnsi="Arial Narrow" w:cs="Arial"/>
          <w:sz w:val="20"/>
          <w:szCs w:val="20"/>
        </w:rPr>
        <w:fldChar w:fldCharType="separate"/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end"/>
      </w:r>
    </w:p>
    <w:sectPr w:rsidR="00037456" w:rsidRPr="004D705B" w:rsidSect="007A383E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A544" w14:textId="77777777" w:rsidR="00F604F8" w:rsidRDefault="00F604F8">
      <w:r>
        <w:separator/>
      </w:r>
    </w:p>
  </w:endnote>
  <w:endnote w:type="continuationSeparator" w:id="0">
    <w:p w14:paraId="14090E3E" w14:textId="77777777" w:rsidR="00F604F8" w:rsidRDefault="00F6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D416" w14:textId="77777777" w:rsidR="00964F84" w:rsidRDefault="005C79D8" w:rsidP="00207D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4F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7A3A18" w14:textId="77777777" w:rsidR="00964F84" w:rsidRDefault="00964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6862" w14:textId="77777777" w:rsidR="00964F84" w:rsidRDefault="00964F84" w:rsidP="007A383E">
    <w:pPr>
      <w:pStyle w:val="Footer"/>
      <w:jc w:val="center"/>
      <w:rPr>
        <w:rFonts w:ascii="Arial" w:hAnsi="Arial" w:cs="Arial"/>
        <w:sz w:val="16"/>
        <w:szCs w:val="16"/>
      </w:rPr>
    </w:pPr>
    <w:r w:rsidRPr="00AF0091">
      <w:rPr>
        <w:rFonts w:ascii="Arial" w:hAnsi="Arial" w:cs="Arial"/>
        <w:sz w:val="16"/>
        <w:szCs w:val="16"/>
      </w:rPr>
      <w:t>University of Southern California, Purchasing Services, UGB 210, Los Angeles, CA 90089-8015</w:t>
    </w:r>
  </w:p>
  <w:p w14:paraId="127D70C4" w14:textId="77777777" w:rsidR="00964F84" w:rsidRPr="00AF0091" w:rsidRDefault="00964F84" w:rsidP="00AF0091">
    <w:pPr>
      <w:pStyle w:val="Footer"/>
      <w:jc w:val="center"/>
      <w:rPr>
        <w:rFonts w:ascii="Arial" w:hAnsi="Arial" w:cs="Arial"/>
        <w:sz w:val="16"/>
        <w:szCs w:val="16"/>
      </w:rPr>
    </w:pPr>
    <w:r w:rsidRPr="00AF0091">
      <w:rPr>
        <w:rFonts w:ascii="Arial" w:hAnsi="Arial" w:cs="Arial"/>
        <w:sz w:val="16"/>
        <w:szCs w:val="16"/>
      </w:rPr>
      <w:t xml:space="preserve">Tel: 213-740-2281 Fax: 213-740-9797 </w:t>
    </w:r>
    <w:hyperlink r:id="rId1" w:history="1">
      <w:r w:rsidRPr="00AF0091">
        <w:rPr>
          <w:rStyle w:val="Hyperlink"/>
          <w:rFonts w:ascii="Arial" w:hAnsi="Arial" w:cs="Arial"/>
          <w:sz w:val="16"/>
          <w:szCs w:val="16"/>
        </w:rPr>
        <w:t>www.usc.edu/purchasing</w:t>
      </w:r>
    </w:hyperlink>
  </w:p>
  <w:p w14:paraId="715BB7BD" w14:textId="77777777" w:rsidR="00964F84" w:rsidRDefault="00964F84" w:rsidP="00AF0091">
    <w:pPr>
      <w:pStyle w:val="Footer"/>
      <w:jc w:val="right"/>
    </w:pPr>
    <w:r>
      <w:rPr>
        <w:rFonts w:ascii="Arial" w:hAnsi="Arial"/>
        <w:sz w:val="16"/>
      </w:rPr>
      <w:t>(Rev. 0</w:t>
    </w:r>
    <w:r w:rsidR="00055288">
      <w:rPr>
        <w:rFonts w:ascii="Arial" w:hAnsi="Arial"/>
        <w:sz w:val="16"/>
      </w:rPr>
      <w:t>1</w:t>
    </w:r>
    <w:r>
      <w:rPr>
        <w:rFonts w:ascii="Arial" w:hAnsi="Arial"/>
        <w:sz w:val="16"/>
      </w:rPr>
      <w:t>-201</w:t>
    </w:r>
    <w:r w:rsidR="00055288">
      <w:rPr>
        <w:rFonts w:ascii="Arial" w:hAnsi="Arial"/>
        <w:sz w:val="16"/>
      </w:rPr>
      <w:t>2</w:t>
    </w:r>
    <w:r>
      <w:rPr>
        <w:rFonts w:ascii="Arial" w:hAnsi="Arial"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7974" w14:textId="77777777" w:rsidR="00964F84" w:rsidRDefault="00964F84" w:rsidP="00207D19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University of Southern California, Financial &amp; Business Services, Disbursement Control, </w:t>
    </w:r>
  </w:p>
  <w:p w14:paraId="78F43B64" w14:textId="77777777" w:rsidR="00964F84" w:rsidRDefault="00964F84" w:rsidP="00207D19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PSB Mail Code 1984 Los Angeles, California 90089-1984 Tel: (213) 740-2710 Fax: (213) 740-9797   </w:t>
    </w:r>
    <w:hyperlink r:id="rId1" w:history="1">
      <w:r w:rsidRPr="007A58BF">
        <w:rPr>
          <w:rStyle w:val="Hyperlink"/>
          <w:rFonts w:ascii="Arial" w:hAnsi="Arial"/>
          <w:sz w:val="16"/>
        </w:rPr>
        <w:t>www.usc.edu/disbursement</w:t>
      </w:r>
    </w:hyperlink>
  </w:p>
  <w:p w14:paraId="4C976CE1" w14:textId="77777777" w:rsidR="00964F84" w:rsidRDefault="00964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A5E6" w14:textId="77777777" w:rsidR="00F604F8" w:rsidRDefault="00F604F8">
      <w:r>
        <w:separator/>
      </w:r>
    </w:p>
  </w:footnote>
  <w:footnote w:type="continuationSeparator" w:id="0">
    <w:p w14:paraId="03D8B1E1" w14:textId="77777777" w:rsidR="00F604F8" w:rsidRDefault="00F6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F980" w14:textId="77777777" w:rsidR="00964F84" w:rsidRPr="009C657F" w:rsidRDefault="00715E36" w:rsidP="005E00DC">
    <w:pPr>
      <w:pStyle w:val="Title"/>
      <w:spacing w:before="240"/>
      <w:rPr>
        <w:rFonts w:ascii="Arial Narrow" w:hAnsi="Arial Narrow"/>
        <w:bCs/>
        <w:iCs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BE0A2CC" wp14:editId="03D24594">
          <wp:simplePos x="0" y="0"/>
          <wp:positionH relativeFrom="column">
            <wp:posOffset>-247650</wp:posOffset>
          </wp:positionH>
          <wp:positionV relativeFrom="paragraph">
            <wp:posOffset>83820</wp:posOffset>
          </wp:positionV>
          <wp:extent cx="1718310" cy="685800"/>
          <wp:effectExtent l="0" t="0" r="0" b="0"/>
          <wp:wrapNone/>
          <wp:docPr id="1" name="Picture 1" descr="Description: H:\COMMON\Marketing\images\stock images\new logos\pdf_forms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:\COMMON\Marketing\images\stock images\new logos\pdf_forms_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F84" w:rsidRPr="009C657F">
      <w:rPr>
        <w:rFonts w:ascii="Arial Narrow" w:hAnsi="Arial Narrow"/>
        <w:bCs/>
        <w:iCs/>
        <w:szCs w:val="22"/>
      </w:rPr>
      <w:t>Division of Financial and Business Services</w:t>
    </w:r>
  </w:p>
  <w:p w14:paraId="2EC775B3" w14:textId="77777777" w:rsidR="00964F84" w:rsidRPr="009C657F" w:rsidRDefault="00964F84" w:rsidP="005E00DC">
    <w:pPr>
      <w:pStyle w:val="Title"/>
      <w:rPr>
        <w:rFonts w:ascii="Arial Narrow" w:hAnsi="Arial Narrow"/>
        <w:bCs/>
        <w:iCs/>
        <w:szCs w:val="22"/>
      </w:rPr>
    </w:pPr>
    <w:r>
      <w:rPr>
        <w:rFonts w:ascii="Arial Narrow" w:hAnsi="Arial Narrow"/>
        <w:bCs/>
        <w:iCs/>
        <w:szCs w:val="22"/>
      </w:rPr>
      <w:t>Purchasing Services</w:t>
    </w:r>
  </w:p>
  <w:p w14:paraId="34FB1178" w14:textId="77777777" w:rsidR="00964F84" w:rsidRDefault="00964F84" w:rsidP="005E00DC">
    <w:pPr>
      <w:pStyle w:val="Title"/>
      <w:rPr>
        <w:rFonts w:ascii="Arial Narrow" w:hAnsi="Arial Narrow"/>
        <w:b w:val="0"/>
        <w:bCs/>
        <w:iCs/>
        <w:sz w:val="28"/>
      </w:rPr>
    </w:pPr>
    <w:r>
      <w:rPr>
        <w:rFonts w:ascii="Arial Narrow" w:hAnsi="Arial Narrow"/>
        <w:iCs/>
        <w:sz w:val="28"/>
      </w:rPr>
      <w:t>WORK STATUS EVALUATION</w:t>
    </w:r>
  </w:p>
  <w:p w14:paraId="1EDA0056" w14:textId="77777777" w:rsidR="00964F84" w:rsidRPr="009C657F" w:rsidRDefault="00964F84" w:rsidP="00964F84">
    <w:pPr>
      <w:pStyle w:val="Header"/>
      <w:tabs>
        <w:tab w:val="clear" w:pos="4320"/>
      </w:tabs>
      <w:spacing w:after="240"/>
      <w:jc w:val="center"/>
      <w:rPr>
        <w:rFonts w:ascii="Arial Narrow" w:hAnsi="Arial Narrow"/>
        <w:b/>
        <w:sz w:val="22"/>
        <w:szCs w:val="22"/>
      </w:rPr>
    </w:pPr>
    <w:r w:rsidRPr="009C657F">
      <w:rPr>
        <w:rFonts w:ascii="Arial Narrow" w:hAnsi="Arial Narrow"/>
        <w:b/>
        <w:bCs/>
        <w:iCs/>
        <w:sz w:val="22"/>
        <w:szCs w:val="22"/>
      </w:rPr>
      <w:t xml:space="preserve">(Page </w:t>
    </w:r>
    <w:r w:rsidR="005C79D8" w:rsidRPr="009C657F">
      <w:rPr>
        <w:rStyle w:val="PageNumber"/>
        <w:rFonts w:ascii="Arial Narrow" w:hAnsi="Arial Narrow"/>
        <w:b/>
        <w:sz w:val="22"/>
        <w:szCs w:val="22"/>
      </w:rPr>
      <w:fldChar w:fldCharType="begin"/>
    </w:r>
    <w:r w:rsidRPr="009C657F">
      <w:rPr>
        <w:rStyle w:val="PageNumber"/>
        <w:rFonts w:ascii="Arial Narrow" w:hAnsi="Arial Narrow"/>
        <w:b/>
        <w:sz w:val="22"/>
        <w:szCs w:val="22"/>
      </w:rPr>
      <w:instrText xml:space="preserve"> PAGE </w:instrText>
    </w:r>
    <w:r w:rsidR="005C79D8" w:rsidRPr="009C657F">
      <w:rPr>
        <w:rStyle w:val="PageNumber"/>
        <w:rFonts w:ascii="Arial Narrow" w:hAnsi="Arial Narrow"/>
        <w:b/>
        <w:sz w:val="22"/>
        <w:szCs w:val="22"/>
      </w:rPr>
      <w:fldChar w:fldCharType="separate"/>
    </w:r>
    <w:r w:rsidR="00205FFD">
      <w:rPr>
        <w:rStyle w:val="PageNumber"/>
        <w:rFonts w:ascii="Arial Narrow" w:hAnsi="Arial Narrow"/>
        <w:b/>
        <w:noProof/>
        <w:sz w:val="22"/>
        <w:szCs w:val="22"/>
      </w:rPr>
      <w:t>1</w:t>
    </w:r>
    <w:r w:rsidR="005C79D8" w:rsidRPr="009C657F">
      <w:rPr>
        <w:rStyle w:val="PageNumber"/>
        <w:rFonts w:ascii="Arial Narrow" w:hAnsi="Arial Narrow"/>
        <w:b/>
        <w:sz w:val="22"/>
        <w:szCs w:val="22"/>
      </w:rPr>
      <w:fldChar w:fldCharType="end"/>
    </w:r>
    <w:r w:rsidRPr="009C657F">
      <w:rPr>
        <w:rFonts w:ascii="Arial Narrow" w:hAnsi="Arial Narrow"/>
        <w:b/>
        <w:bCs/>
        <w:iCs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E1"/>
    <w:rsid w:val="0000062B"/>
    <w:rsid w:val="00022CE1"/>
    <w:rsid w:val="00025040"/>
    <w:rsid w:val="00037456"/>
    <w:rsid w:val="00041266"/>
    <w:rsid w:val="00051925"/>
    <w:rsid w:val="00055288"/>
    <w:rsid w:val="00067A3B"/>
    <w:rsid w:val="000C29AA"/>
    <w:rsid w:val="000E3771"/>
    <w:rsid w:val="00100FF3"/>
    <w:rsid w:val="001353C6"/>
    <w:rsid w:val="0014459D"/>
    <w:rsid w:val="00150DEB"/>
    <w:rsid w:val="00153683"/>
    <w:rsid w:val="00164792"/>
    <w:rsid w:val="00167A9F"/>
    <w:rsid w:val="00171619"/>
    <w:rsid w:val="00177B4B"/>
    <w:rsid w:val="00184F6E"/>
    <w:rsid w:val="001E07B2"/>
    <w:rsid w:val="001F1A57"/>
    <w:rsid w:val="00205FFD"/>
    <w:rsid w:val="00207D19"/>
    <w:rsid w:val="00237EAE"/>
    <w:rsid w:val="00263981"/>
    <w:rsid w:val="003063D1"/>
    <w:rsid w:val="003379C0"/>
    <w:rsid w:val="003613F6"/>
    <w:rsid w:val="00362FD9"/>
    <w:rsid w:val="003A0E7C"/>
    <w:rsid w:val="003B780B"/>
    <w:rsid w:val="0040451C"/>
    <w:rsid w:val="00412E2B"/>
    <w:rsid w:val="00435BA8"/>
    <w:rsid w:val="00464F60"/>
    <w:rsid w:val="00487104"/>
    <w:rsid w:val="004A1B07"/>
    <w:rsid w:val="004B48E7"/>
    <w:rsid w:val="004C2267"/>
    <w:rsid w:val="004D705B"/>
    <w:rsid w:val="00511163"/>
    <w:rsid w:val="00531CE0"/>
    <w:rsid w:val="005629F7"/>
    <w:rsid w:val="00580B2B"/>
    <w:rsid w:val="005C235E"/>
    <w:rsid w:val="005C79D8"/>
    <w:rsid w:val="005E00DC"/>
    <w:rsid w:val="00617943"/>
    <w:rsid w:val="00623A1F"/>
    <w:rsid w:val="00664341"/>
    <w:rsid w:val="006F5AEE"/>
    <w:rsid w:val="0070343F"/>
    <w:rsid w:val="00711A4E"/>
    <w:rsid w:val="00715E36"/>
    <w:rsid w:val="00766099"/>
    <w:rsid w:val="007A383E"/>
    <w:rsid w:val="007D545B"/>
    <w:rsid w:val="00804F2A"/>
    <w:rsid w:val="00887464"/>
    <w:rsid w:val="008A111F"/>
    <w:rsid w:val="008B63C4"/>
    <w:rsid w:val="008E07BC"/>
    <w:rsid w:val="00924F1F"/>
    <w:rsid w:val="009612E0"/>
    <w:rsid w:val="00964F84"/>
    <w:rsid w:val="0099311C"/>
    <w:rsid w:val="00996ABA"/>
    <w:rsid w:val="009A43D2"/>
    <w:rsid w:val="009B05EA"/>
    <w:rsid w:val="009C657F"/>
    <w:rsid w:val="00A227E5"/>
    <w:rsid w:val="00AB0FE7"/>
    <w:rsid w:val="00AB2269"/>
    <w:rsid w:val="00AF0091"/>
    <w:rsid w:val="00AF2A86"/>
    <w:rsid w:val="00B25F78"/>
    <w:rsid w:val="00B501BE"/>
    <w:rsid w:val="00B75E19"/>
    <w:rsid w:val="00BC6D89"/>
    <w:rsid w:val="00BE0E51"/>
    <w:rsid w:val="00BF3AF1"/>
    <w:rsid w:val="00C31079"/>
    <w:rsid w:val="00C35BE7"/>
    <w:rsid w:val="00C62026"/>
    <w:rsid w:val="00CB2182"/>
    <w:rsid w:val="00D00124"/>
    <w:rsid w:val="00D11591"/>
    <w:rsid w:val="00D5599A"/>
    <w:rsid w:val="00D700F4"/>
    <w:rsid w:val="00D87180"/>
    <w:rsid w:val="00DA21FE"/>
    <w:rsid w:val="00DA4F21"/>
    <w:rsid w:val="00DB08AA"/>
    <w:rsid w:val="00E05FBF"/>
    <w:rsid w:val="00E829CA"/>
    <w:rsid w:val="00E8320C"/>
    <w:rsid w:val="00EC7424"/>
    <w:rsid w:val="00EF04F3"/>
    <w:rsid w:val="00F0014C"/>
    <w:rsid w:val="00F21DC1"/>
    <w:rsid w:val="00F604F8"/>
    <w:rsid w:val="00F74F6B"/>
    <w:rsid w:val="00FA0328"/>
    <w:rsid w:val="00FE3A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ECE36"/>
  <w15:chartTrackingRefBased/>
  <w15:docId w15:val="{DBC55257-DE97-3E4E-857E-BAB4082F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35C6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35C6A"/>
    <w:pPr>
      <w:jc w:val="center"/>
    </w:pPr>
    <w:rPr>
      <w:b/>
      <w:sz w:val="22"/>
      <w:szCs w:val="20"/>
    </w:rPr>
  </w:style>
  <w:style w:type="paragraph" w:styleId="Header">
    <w:name w:val="header"/>
    <w:basedOn w:val="Normal"/>
    <w:rsid w:val="00753441"/>
    <w:pPr>
      <w:tabs>
        <w:tab w:val="center" w:pos="4320"/>
        <w:tab w:val="right" w:pos="8640"/>
      </w:tabs>
    </w:pPr>
  </w:style>
  <w:style w:type="character" w:styleId="Hyperlink">
    <w:name w:val="Hyperlink"/>
    <w:rsid w:val="00C42792"/>
    <w:rPr>
      <w:color w:val="0000FF"/>
      <w:u w:val="single"/>
    </w:rPr>
  </w:style>
  <w:style w:type="character" w:styleId="PageNumber">
    <w:name w:val="page number"/>
    <w:basedOn w:val="DefaultParagraphFont"/>
    <w:rsid w:val="00356514"/>
  </w:style>
  <w:style w:type="table" w:styleId="TableGrid">
    <w:name w:val="Table Grid"/>
    <w:basedOn w:val="TableNormal"/>
    <w:rsid w:val="0041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c.edu/purchasing/independentcontracto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.edu/purchasin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.edu/disburs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E829-BB59-482B-9B23-F4E757CF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Financial and Business Services</vt:lpstr>
    </vt:vector>
  </TitlesOfParts>
  <Company>Business Services - University Real Estate</Company>
  <LinksUpToDate>false</LinksUpToDate>
  <CharactersWithSpaces>5092</CharactersWithSpaces>
  <SharedDoc>false</SharedDoc>
  <HLinks>
    <vt:vector size="18" baseType="variant"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http://www.usc.edu/purchasing/independentcontractors</vt:lpwstr>
      </vt:variant>
      <vt:variant>
        <vt:lpwstr/>
      </vt:variant>
      <vt:variant>
        <vt:i4>4128831</vt:i4>
      </vt:variant>
      <vt:variant>
        <vt:i4>8</vt:i4>
      </vt:variant>
      <vt:variant>
        <vt:i4>0</vt:i4>
      </vt:variant>
      <vt:variant>
        <vt:i4>5</vt:i4>
      </vt:variant>
      <vt:variant>
        <vt:lpwstr>http://www.usc.edu/disbursement</vt:lpwstr>
      </vt:variant>
      <vt:variant>
        <vt:lpwstr/>
      </vt:variant>
      <vt:variant>
        <vt:i4>5898328</vt:i4>
      </vt:variant>
      <vt:variant>
        <vt:i4>5</vt:i4>
      </vt:variant>
      <vt:variant>
        <vt:i4>0</vt:i4>
      </vt:variant>
      <vt:variant>
        <vt:i4>5</vt:i4>
      </vt:variant>
      <vt:variant>
        <vt:lpwstr>http://www.usc.edu/purchasing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Financial and Business Services</dc:title>
  <dc:subject/>
  <dc:creator>CH-Shinnerl</dc:creator>
  <cp:keywords/>
  <cp:lastModifiedBy>Paul Bailey</cp:lastModifiedBy>
  <cp:revision>2</cp:revision>
  <cp:lastPrinted>2011-05-09T16:51:00Z</cp:lastPrinted>
  <dcterms:created xsi:type="dcterms:W3CDTF">2021-08-12T08:53:00Z</dcterms:created>
  <dcterms:modified xsi:type="dcterms:W3CDTF">2021-08-12T08:53:00Z</dcterms:modified>
</cp:coreProperties>
</file>